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ED" w:rsidRPr="00A034AF" w:rsidRDefault="0036564A" w:rsidP="00361FED">
      <w:pPr>
        <w:rPr>
          <w:rFonts w:ascii="Times New Roman" w:hAnsi="Times New Roman" w:cs="Times New Roman"/>
          <w:sz w:val="22"/>
        </w:rPr>
      </w:pPr>
      <w:r w:rsidRPr="00055C24">
        <w:rPr>
          <w:rFonts w:ascii="Times New Roman" w:hAnsi="Times New Roman" w:cs="Times New Roman"/>
          <w:b/>
          <w:color w:val="000000" w:themeColor="text1"/>
          <w:sz w:val="22"/>
          <w:shd w:val="clear" w:color="auto" w:fill="FFFFFF"/>
        </w:rPr>
        <w:t>A</w:t>
      </w:r>
      <w:r w:rsidR="004C7791" w:rsidRPr="00055C24">
        <w:rPr>
          <w:rFonts w:ascii="Times New Roman" w:hAnsi="Times New Roman" w:cs="Times New Roman"/>
          <w:b/>
          <w:color w:val="000000" w:themeColor="text1"/>
          <w:sz w:val="22"/>
          <w:shd w:val="clear" w:color="auto" w:fill="FFFFFF"/>
        </w:rPr>
        <w:t>ims</w:t>
      </w:r>
      <w:r w:rsidRPr="00055C24">
        <w:rPr>
          <w:rFonts w:ascii="Times New Roman" w:hAnsi="Times New Roman" w:cs="Times New Roman"/>
          <w:b/>
          <w:color w:val="000000" w:themeColor="text1"/>
          <w:sz w:val="22"/>
          <w:shd w:val="clear" w:color="auto" w:fill="FFFFFF"/>
        </w:rPr>
        <w:t xml:space="preserve"> &amp; </w:t>
      </w:r>
      <w:r w:rsidR="004C7791" w:rsidRPr="00055C24">
        <w:rPr>
          <w:rFonts w:ascii="Times New Roman" w:hAnsi="Times New Roman" w:cs="Times New Roman"/>
          <w:b/>
          <w:color w:val="000000" w:themeColor="text1"/>
          <w:sz w:val="22"/>
          <w:shd w:val="clear" w:color="auto" w:fill="FFFFFF"/>
        </w:rPr>
        <w:t>scope</w:t>
      </w:r>
      <w:r w:rsidR="00055C24" w:rsidRPr="00055C24">
        <w:rPr>
          <w:rFonts w:ascii="Times New Roman" w:hAnsi="Times New Roman" w:cs="Times New Roman" w:hint="eastAsia"/>
          <w:b/>
          <w:color w:val="000000" w:themeColor="text1"/>
          <w:sz w:val="22"/>
          <w:shd w:val="clear" w:color="auto" w:fill="FFFFFF"/>
        </w:rPr>
        <w:t xml:space="preserve"> of IJ-EHAI</w:t>
      </w:r>
      <w:proofErr w:type="gramStart"/>
      <w:r w:rsidR="00055C24">
        <w:rPr>
          <w:rFonts w:ascii="Times New Roman" w:hAnsi="Times New Roman" w:cs="Times New Roman" w:hint="eastAsia"/>
          <w:b/>
          <w:color w:val="000000" w:themeColor="text1"/>
          <w:sz w:val="22"/>
          <w:shd w:val="clear" w:color="auto" w:fill="FFFFFF"/>
        </w:rPr>
        <w:t>;</w:t>
      </w:r>
      <w:proofErr w:type="gramEnd"/>
      <w:r w:rsidRPr="00A034AF">
        <w:rPr>
          <w:rFonts w:ascii="Times New Roman" w:hAnsi="Times New Roman" w:cs="Times New Roman"/>
          <w:color w:val="000000" w:themeColor="text1"/>
          <w:sz w:val="22"/>
        </w:rPr>
        <w:br/>
      </w:r>
      <w:r w:rsidR="00361FED" w:rsidRPr="00A034AF">
        <w:rPr>
          <w:rFonts w:ascii="Times New Roman" w:hAnsi="Times New Roman" w:cs="Times New Roman"/>
          <w:sz w:val="22"/>
        </w:rPr>
        <w:t xml:space="preserve">The Eruptive History and Informatics (IJ-EHAI) is an open-access international journal operated on web page. The IJ-EHAI provides basic information related with present activities and eruptive records of any volcanoes around the world, and supports multidisciplinary and interdisciplinary studies which deal with the common features and basic trends of research concerning volcanic eruptive history. </w:t>
      </w:r>
    </w:p>
    <w:p w:rsidR="00361FED" w:rsidRPr="00A034AF" w:rsidRDefault="00361FED" w:rsidP="00361FED">
      <w:pPr>
        <w:rPr>
          <w:rFonts w:ascii="Times New Roman" w:hAnsi="Times New Roman" w:cs="Times New Roman"/>
          <w:sz w:val="22"/>
        </w:rPr>
      </w:pPr>
      <w:r w:rsidRPr="00A034AF">
        <w:rPr>
          <w:rFonts w:ascii="Times New Roman" w:hAnsi="Times New Roman" w:cs="Times New Roman"/>
          <w:sz w:val="22"/>
        </w:rPr>
        <w:t>The aims and scopes of the IJ-EHAI are listed in the following.</w:t>
      </w:r>
    </w:p>
    <w:p w:rsidR="00361FED" w:rsidRPr="00A034AF" w:rsidRDefault="00361FED" w:rsidP="00361FED">
      <w:pPr>
        <w:rPr>
          <w:rFonts w:ascii="Times New Roman" w:hAnsi="Times New Roman" w:cs="Times New Roman"/>
          <w:sz w:val="22"/>
        </w:rPr>
      </w:pPr>
      <w:r w:rsidRPr="00A034AF">
        <w:rPr>
          <w:rFonts w:ascii="Times New Roman" w:hAnsi="Times New Roman" w:cs="Times New Roman"/>
          <w:sz w:val="22"/>
        </w:rPr>
        <w:t>(a) It integrates studies involving</w:t>
      </w:r>
      <w:r w:rsidR="004C751E" w:rsidRPr="00A034AF">
        <w:rPr>
          <w:rFonts w:ascii="Times New Roman" w:hAnsi="Times New Roman" w:cs="Times New Roman"/>
          <w:sz w:val="22"/>
        </w:rPr>
        <w:t xml:space="preserve"> </w:t>
      </w:r>
      <w:proofErr w:type="spellStart"/>
      <w:r w:rsidR="004C751E" w:rsidRPr="00A034AF">
        <w:rPr>
          <w:rFonts w:ascii="Times New Roman" w:hAnsi="Times New Roman" w:cs="Times New Roman"/>
          <w:sz w:val="22"/>
        </w:rPr>
        <w:t>volcanology</w:t>
      </w:r>
      <w:proofErr w:type="spellEnd"/>
      <w:r w:rsidR="004C751E" w:rsidRPr="00A034AF">
        <w:rPr>
          <w:rFonts w:ascii="Times New Roman" w:hAnsi="Times New Roman" w:cs="Times New Roman"/>
          <w:sz w:val="22"/>
        </w:rPr>
        <w:t xml:space="preserve">, </w:t>
      </w:r>
      <w:proofErr w:type="spellStart"/>
      <w:r w:rsidR="004C751E" w:rsidRPr="00A034AF">
        <w:rPr>
          <w:rFonts w:ascii="Times New Roman" w:hAnsi="Times New Roman" w:cs="Times New Roman"/>
          <w:sz w:val="22"/>
        </w:rPr>
        <w:t>palaeoclimatology</w:t>
      </w:r>
      <w:proofErr w:type="spellEnd"/>
      <w:r w:rsidRPr="00A034AF">
        <w:rPr>
          <w:rFonts w:ascii="Times New Roman" w:hAnsi="Times New Roman" w:cs="Times New Roman"/>
          <w:sz w:val="22"/>
        </w:rPr>
        <w:t xml:space="preserve">, </w:t>
      </w:r>
      <w:proofErr w:type="spellStart"/>
      <w:r w:rsidRPr="00A034AF">
        <w:rPr>
          <w:rFonts w:ascii="Times New Roman" w:hAnsi="Times New Roman" w:cs="Times New Roman"/>
          <w:sz w:val="22"/>
        </w:rPr>
        <w:t>palaeobiology</w:t>
      </w:r>
      <w:proofErr w:type="spellEnd"/>
      <w:r w:rsidRPr="00A034AF">
        <w:rPr>
          <w:rFonts w:ascii="Times New Roman" w:hAnsi="Times New Roman" w:cs="Times New Roman"/>
          <w:sz w:val="22"/>
        </w:rPr>
        <w:t xml:space="preserve">, petrology, archaeology, chronology, disaster science and geothermal research, as well as information sciences that deal with computational description of eruptive phenomena, outreach programs and common knowledge of environmental studies for society and education. </w:t>
      </w:r>
    </w:p>
    <w:p w:rsidR="00361FED" w:rsidRPr="00A034AF" w:rsidRDefault="00361FED" w:rsidP="00361FED">
      <w:pPr>
        <w:rPr>
          <w:rFonts w:ascii="Times New Roman" w:hAnsi="Times New Roman" w:cs="Times New Roman"/>
          <w:sz w:val="22"/>
        </w:rPr>
      </w:pPr>
      <w:r w:rsidRPr="00A034AF">
        <w:rPr>
          <w:rFonts w:ascii="Times New Roman" w:hAnsi="Times New Roman" w:cs="Times New Roman"/>
          <w:sz w:val="22"/>
        </w:rPr>
        <w:t>(b) The submitted manuscripts are peer-reviewed by a few researchers who are appointed by the managing editor or a guest editor.</w:t>
      </w:r>
    </w:p>
    <w:p w:rsidR="00361FED" w:rsidRPr="00A034AF" w:rsidRDefault="00361FED" w:rsidP="00361FED">
      <w:pPr>
        <w:rPr>
          <w:rFonts w:ascii="Times New Roman" w:hAnsi="Times New Roman" w:cs="Times New Roman"/>
          <w:sz w:val="22"/>
        </w:rPr>
      </w:pPr>
      <w:r w:rsidRPr="00A034AF">
        <w:rPr>
          <w:rFonts w:ascii="Times New Roman" w:hAnsi="Times New Roman" w:cs="Times New Roman"/>
          <w:sz w:val="22"/>
        </w:rPr>
        <w:t xml:space="preserve">(c) This journal covers research articles, scientific reviews and pictorial related to various fields of interest. Basic information such as location of investigated sites and sampling points that are useful for verification in future studies is welcome. The journal facilitates easy access on </w:t>
      </w:r>
      <w:proofErr w:type="gramStart"/>
      <w:r w:rsidRPr="00A034AF">
        <w:rPr>
          <w:rFonts w:ascii="Times New Roman" w:hAnsi="Times New Roman" w:cs="Times New Roman"/>
          <w:sz w:val="22"/>
        </w:rPr>
        <w:t>these</w:t>
      </w:r>
      <w:proofErr w:type="gramEnd"/>
      <w:r w:rsidRPr="00A034AF">
        <w:rPr>
          <w:rFonts w:ascii="Times New Roman" w:hAnsi="Times New Roman" w:cs="Times New Roman"/>
          <w:sz w:val="22"/>
        </w:rPr>
        <w:t xml:space="preserve"> information to solve specific problems in various fields of science, and stimulates formulation of new ideas on further development and application.</w:t>
      </w:r>
    </w:p>
    <w:p w:rsidR="00361FED" w:rsidRPr="00A034AF" w:rsidRDefault="00361FED" w:rsidP="00361FED">
      <w:pPr>
        <w:rPr>
          <w:rFonts w:ascii="Times New Roman" w:hAnsi="Times New Roman" w:cs="Times New Roman"/>
          <w:sz w:val="22"/>
        </w:rPr>
      </w:pPr>
      <w:r w:rsidRPr="00A034AF">
        <w:rPr>
          <w:rFonts w:ascii="Times New Roman" w:hAnsi="Times New Roman" w:cs="Times New Roman"/>
          <w:sz w:val="22"/>
        </w:rPr>
        <w:t>(d) The journal is published quarterly, and may involve special issues covering conference proceedings and monographs on the special topics.</w:t>
      </w:r>
    </w:p>
    <w:p w:rsidR="00361FED" w:rsidRPr="00A034AF" w:rsidRDefault="00361FED" w:rsidP="00361FED">
      <w:pPr>
        <w:rPr>
          <w:rFonts w:ascii="Times New Roman" w:hAnsi="Times New Roman" w:cs="Times New Roman"/>
          <w:sz w:val="22"/>
        </w:rPr>
      </w:pPr>
      <w:r w:rsidRPr="00A034AF">
        <w:rPr>
          <w:rFonts w:ascii="Times New Roman" w:hAnsi="Times New Roman" w:cs="Times New Roman"/>
          <w:sz w:val="22"/>
        </w:rPr>
        <w:t xml:space="preserve">(e) Potential guest editors who are interested in proposing a “special issue” are encouraged to contact the Managing Editor, Professor Mitsuru </w:t>
      </w:r>
      <w:proofErr w:type="spellStart"/>
      <w:r w:rsidRPr="00A034AF">
        <w:rPr>
          <w:rFonts w:ascii="Times New Roman" w:hAnsi="Times New Roman" w:cs="Times New Roman"/>
          <w:sz w:val="22"/>
        </w:rPr>
        <w:t>Okuno</w:t>
      </w:r>
      <w:proofErr w:type="spellEnd"/>
      <w:r w:rsidRPr="00A034AF">
        <w:rPr>
          <w:rFonts w:ascii="Times New Roman" w:hAnsi="Times New Roman" w:cs="Times New Roman"/>
          <w:sz w:val="22"/>
        </w:rPr>
        <w:t xml:space="preserve">, at </w:t>
      </w:r>
      <w:hyperlink r:id="rId7" w:history="1">
        <w:r w:rsidRPr="00A034AF">
          <w:rPr>
            <w:rStyle w:val="a7"/>
            <w:rFonts w:ascii="Times New Roman" w:hAnsi="Times New Roman" w:cs="Times New Roman"/>
            <w:sz w:val="22"/>
            <w:shd w:val="clear" w:color="auto" w:fill="FFFFFF"/>
          </w:rPr>
          <w:t>ehai1@fukuoka-u.ac.jp</w:t>
        </w:r>
      </w:hyperlink>
      <w:r w:rsidRPr="00A034AF">
        <w:rPr>
          <w:rFonts w:ascii="Times New Roman" w:hAnsi="Times New Roman" w:cs="Times New Roman"/>
          <w:color w:val="000000" w:themeColor="text1"/>
          <w:sz w:val="22"/>
          <w:shd w:val="clear" w:color="auto" w:fill="FFFFFF"/>
        </w:rPr>
        <w:t>.</w:t>
      </w:r>
      <w:r w:rsidRPr="00A034AF">
        <w:rPr>
          <w:rFonts w:ascii="Times New Roman" w:hAnsi="Times New Roman" w:cs="Times New Roman"/>
          <w:sz w:val="22"/>
        </w:rPr>
        <w:t xml:space="preserve"> Guest editors will be appointed for each volume.</w:t>
      </w:r>
    </w:p>
    <w:p w:rsidR="00361FED" w:rsidRPr="00A034AF" w:rsidRDefault="00361FED" w:rsidP="00361FED">
      <w:pPr>
        <w:rPr>
          <w:rFonts w:ascii="Times New Roman" w:hAnsi="Times New Roman" w:cs="Times New Roman"/>
          <w:sz w:val="22"/>
        </w:rPr>
      </w:pPr>
      <w:r w:rsidRPr="00A034AF">
        <w:rPr>
          <w:rFonts w:ascii="Times New Roman" w:hAnsi="Times New Roman" w:cs="Times New Roman"/>
          <w:sz w:val="22"/>
        </w:rPr>
        <w:t xml:space="preserve">(f) Paper published on the IJ-EHAI journal is available online immediately after the final acceptance, free of charge, at "http://media.tl.fukuoka-u.ac.jp/ijehai/”.  In addition, the subscribers shall receive a printed copy of the issue, which is available to other researchers with the cost price. </w:t>
      </w:r>
    </w:p>
    <w:p w:rsidR="00361FED" w:rsidRPr="00A034AF" w:rsidRDefault="00361FED" w:rsidP="00361FED">
      <w:pPr>
        <w:rPr>
          <w:rFonts w:ascii="Times New Roman" w:hAnsi="Times New Roman" w:cs="Times New Roman"/>
          <w:sz w:val="22"/>
        </w:rPr>
      </w:pPr>
      <w:r w:rsidRPr="00A034AF">
        <w:rPr>
          <w:rFonts w:ascii="Times New Roman" w:hAnsi="Times New Roman" w:cs="Times New Roman"/>
          <w:sz w:val="22"/>
        </w:rPr>
        <w:t>(g) The volume will be numbered annually composed with four issues a year, which will significantly shorten the time from submission to publication. Each paper appears in the IJ-EHAI will receive a certain digital object identifier (DOI number), which enables smooth accessibility of the paper.</w:t>
      </w:r>
    </w:p>
    <w:p w:rsidR="00361FED" w:rsidRPr="00A034AF" w:rsidRDefault="00361FED" w:rsidP="00361FED">
      <w:pPr>
        <w:rPr>
          <w:rFonts w:ascii="Times New Roman" w:hAnsi="Times New Roman" w:cs="Times New Roman"/>
          <w:sz w:val="22"/>
        </w:rPr>
      </w:pPr>
    </w:p>
    <w:p w:rsidR="00361FED" w:rsidRPr="00A034AF" w:rsidRDefault="00361FED" w:rsidP="00361FED">
      <w:pPr>
        <w:rPr>
          <w:rFonts w:ascii="Times New Roman" w:hAnsi="Times New Roman" w:cs="Times New Roman"/>
          <w:sz w:val="22"/>
        </w:rPr>
      </w:pPr>
      <w:r w:rsidRPr="00A034AF">
        <w:rPr>
          <w:rFonts w:ascii="Times New Roman" w:hAnsi="Times New Roman" w:cs="Times New Roman"/>
          <w:sz w:val="22"/>
        </w:rPr>
        <w:t>We hope that you will submit and publish your paper in the IJ-EHAI journal, and help make the IJ-EHAI successful for the benefit of the international community of researchers studying volcanic eruptive history and informatics, and related fields.</w:t>
      </w:r>
    </w:p>
    <w:p w:rsidR="00361FED" w:rsidRPr="00A034AF" w:rsidRDefault="00361FED" w:rsidP="00D55E1A">
      <w:pPr>
        <w:rPr>
          <w:rFonts w:ascii="Times New Roman" w:hAnsi="Times New Roman" w:cs="Times New Roman"/>
          <w:color w:val="000000" w:themeColor="text1"/>
          <w:sz w:val="22"/>
          <w:shd w:val="clear" w:color="auto" w:fill="FFFFFF"/>
        </w:rPr>
      </w:pPr>
    </w:p>
    <w:p w:rsidR="00043ED0" w:rsidRPr="00A034AF" w:rsidRDefault="0073290D" w:rsidP="00055C24">
      <w:pPr>
        <w:widowControl/>
        <w:jc w:val="left"/>
        <w:rPr>
          <w:rFonts w:ascii="Times New Roman" w:hAnsi="Times New Roman" w:cs="Times New Roman"/>
          <w:color w:val="000000" w:themeColor="text1"/>
          <w:sz w:val="22"/>
          <w:shd w:val="clear" w:color="auto" w:fill="FFFFFF"/>
        </w:rPr>
      </w:pPr>
      <w:r w:rsidRPr="00A034AF">
        <w:rPr>
          <w:rFonts w:ascii="Times New Roman" w:hAnsi="Times New Roman" w:cs="Times New Roman"/>
          <w:color w:val="000000" w:themeColor="text1"/>
          <w:sz w:val="22"/>
          <w:shd w:val="clear" w:color="auto" w:fill="FFFFFF"/>
        </w:rPr>
        <w:t>Editor-in-Chief: Tetsuo Kobayashi (Volcanic Geology, Kagoshima</w:t>
      </w:r>
      <w:r w:rsidRPr="00A034AF">
        <w:rPr>
          <w:rFonts w:ascii="Times New Roman" w:hAnsi="Times New Roman" w:cs="Times New Roman"/>
          <w:color w:val="000000" w:themeColor="text1"/>
          <w:sz w:val="22"/>
        </w:rPr>
        <w:t xml:space="preserve"> </w:t>
      </w:r>
      <w:r w:rsidRPr="00A034AF">
        <w:rPr>
          <w:rFonts w:ascii="Times New Roman" w:hAnsi="Times New Roman" w:cs="Times New Roman"/>
          <w:color w:val="000000" w:themeColor="text1"/>
          <w:sz w:val="22"/>
          <w:shd w:val="clear" w:color="auto" w:fill="FFFFFF"/>
        </w:rPr>
        <w:t>University, Japan)</w:t>
      </w:r>
      <w:r w:rsidRPr="00A034AF">
        <w:rPr>
          <w:rFonts w:ascii="Times New Roman" w:hAnsi="Times New Roman" w:cs="Times New Roman"/>
          <w:color w:val="000000" w:themeColor="text1"/>
          <w:sz w:val="22"/>
        </w:rPr>
        <w:br/>
      </w:r>
      <w:r w:rsidRPr="00A034AF">
        <w:rPr>
          <w:rFonts w:ascii="Times New Roman" w:hAnsi="Times New Roman" w:cs="Times New Roman"/>
          <w:color w:val="000000" w:themeColor="text1"/>
          <w:sz w:val="22"/>
          <w:shd w:val="clear" w:color="auto" w:fill="FFFFFF"/>
        </w:rPr>
        <w:t xml:space="preserve">Managing Editor: Mitsuru </w:t>
      </w:r>
      <w:proofErr w:type="spellStart"/>
      <w:r w:rsidRPr="00A034AF">
        <w:rPr>
          <w:rFonts w:ascii="Times New Roman" w:hAnsi="Times New Roman" w:cs="Times New Roman"/>
          <w:color w:val="000000" w:themeColor="text1"/>
          <w:sz w:val="22"/>
          <w:shd w:val="clear" w:color="auto" w:fill="FFFFFF"/>
        </w:rPr>
        <w:t>Okuno</w:t>
      </w:r>
      <w:proofErr w:type="spellEnd"/>
      <w:r w:rsidRPr="00A034AF">
        <w:rPr>
          <w:rFonts w:ascii="Times New Roman" w:hAnsi="Times New Roman" w:cs="Times New Roman"/>
          <w:color w:val="000000" w:themeColor="text1"/>
          <w:sz w:val="22"/>
          <w:shd w:val="clear" w:color="auto" w:fill="FFFFFF"/>
        </w:rPr>
        <w:t xml:space="preserve"> (</w:t>
      </w:r>
      <w:proofErr w:type="spellStart"/>
      <w:r w:rsidRPr="00A034AF">
        <w:rPr>
          <w:rFonts w:ascii="Times New Roman" w:hAnsi="Times New Roman" w:cs="Times New Roman"/>
          <w:color w:val="000000" w:themeColor="text1"/>
          <w:sz w:val="22"/>
          <w:shd w:val="clear" w:color="auto" w:fill="FFFFFF"/>
        </w:rPr>
        <w:t>Tephrochronology</w:t>
      </w:r>
      <w:proofErr w:type="spellEnd"/>
      <w:r w:rsidRPr="00A034AF">
        <w:rPr>
          <w:rFonts w:ascii="Times New Roman" w:hAnsi="Times New Roman" w:cs="Times New Roman"/>
          <w:color w:val="000000" w:themeColor="text1"/>
          <w:sz w:val="22"/>
          <w:shd w:val="clear" w:color="auto" w:fill="FFFFFF"/>
        </w:rPr>
        <w:t>, Fukuoka University, Japan)</w:t>
      </w:r>
      <w:r w:rsidRPr="00A034AF">
        <w:rPr>
          <w:rFonts w:ascii="Times New Roman" w:hAnsi="Times New Roman" w:cs="Times New Roman"/>
          <w:color w:val="000000" w:themeColor="text1"/>
          <w:sz w:val="22"/>
        </w:rPr>
        <w:br/>
      </w:r>
      <w:r w:rsidRPr="00A034AF">
        <w:rPr>
          <w:rFonts w:ascii="Times New Roman" w:hAnsi="Times New Roman" w:cs="Times New Roman"/>
          <w:color w:val="000000" w:themeColor="text1"/>
          <w:sz w:val="22"/>
        </w:rPr>
        <w:br/>
      </w:r>
      <w:r w:rsidRPr="00A034AF">
        <w:rPr>
          <w:rFonts w:ascii="Times New Roman" w:hAnsi="Times New Roman" w:cs="Times New Roman"/>
          <w:color w:val="000000" w:themeColor="text1"/>
          <w:sz w:val="22"/>
          <w:shd w:val="clear" w:color="auto" w:fill="FFFFFF"/>
        </w:rPr>
        <w:t>Editorial Board:</w:t>
      </w:r>
      <w:r w:rsidRPr="00A034AF">
        <w:rPr>
          <w:rFonts w:ascii="Times New Roman" w:hAnsi="Times New Roman" w:cs="Times New Roman"/>
          <w:color w:val="000000" w:themeColor="text1"/>
          <w:sz w:val="22"/>
        </w:rPr>
        <w:br/>
      </w:r>
      <w:r w:rsidRPr="00A034AF">
        <w:rPr>
          <w:rFonts w:ascii="Times New Roman" w:hAnsi="Times New Roman" w:cs="Times New Roman"/>
          <w:color w:val="000000" w:themeColor="text1"/>
          <w:sz w:val="22"/>
          <w:shd w:val="clear" w:color="auto" w:fill="FFFFFF"/>
        </w:rPr>
        <w:t>Masao Ban (Volcanic Petrology, Yamagata University, Japan)</w:t>
      </w:r>
      <w:r w:rsidRPr="00A034AF">
        <w:rPr>
          <w:rFonts w:ascii="Times New Roman" w:hAnsi="Times New Roman" w:cs="Times New Roman"/>
          <w:color w:val="000000" w:themeColor="text1"/>
          <w:sz w:val="22"/>
        </w:rPr>
        <w:br/>
      </w:r>
      <w:r w:rsidRPr="00A034AF">
        <w:rPr>
          <w:rFonts w:ascii="Times New Roman" w:hAnsi="Times New Roman" w:cs="Times New Roman"/>
          <w:color w:val="000000" w:themeColor="text1"/>
          <w:sz w:val="22"/>
          <w:shd w:val="clear" w:color="auto" w:fill="FFFFFF"/>
        </w:rPr>
        <w:t xml:space="preserve">Nobuo </w:t>
      </w:r>
      <w:proofErr w:type="spellStart"/>
      <w:r w:rsidRPr="00A034AF">
        <w:rPr>
          <w:rFonts w:ascii="Times New Roman" w:hAnsi="Times New Roman" w:cs="Times New Roman"/>
          <w:color w:val="000000" w:themeColor="text1"/>
          <w:sz w:val="22"/>
          <w:shd w:val="clear" w:color="auto" w:fill="FFFFFF"/>
        </w:rPr>
        <w:t>Geshi</w:t>
      </w:r>
      <w:proofErr w:type="spellEnd"/>
      <w:r w:rsidRPr="00A034AF">
        <w:rPr>
          <w:rFonts w:ascii="Times New Roman" w:hAnsi="Times New Roman" w:cs="Times New Roman"/>
          <w:color w:val="000000" w:themeColor="text1"/>
          <w:sz w:val="22"/>
          <w:shd w:val="clear" w:color="auto" w:fill="FFFFFF"/>
        </w:rPr>
        <w:t xml:space="preserve"> (Volcanic Geology, AIST, Japan)</w:t>
      </w:r>
      <w:r w:rsidRPr="00A034AF">
        <w:rPr>
          <w:rFonts w:ascii="Times New Roman" w:hAnsi="Times New Roman" w:cs="Times New Roman"/>
          <w:color w:val="000000" w:themeColor="text1"/>
          <w:sz w:val="22"/>
        </w:rPr>
        <w:br/>
      </w:r>
      <w:r w:rsidRPr="00A034AF">
        <w:rPr>
          <w:rFonts w:ascii="Times New Roman" w:hAnsi="Times New Roman" w:cs="Times New Roman"/>
          <w:color w:val="000000" w:themeColor="text1"/>
          <w:sz w:val="22"/>
          <w:shd w:val="clear" w:color="auto" w:fill="FFFFFF"/>
        </w:rPr>
        <w:t>Wan Hong (AMS Physics, KIGAM, Korea)</w:t>
      </w:r>
      <w:r w:rsidRPr="00A034AF">
        <w:rPr>
          <w:rFonts w:ascii="Times New Roman" w:hAnsi="Times New Roman" w:cs="Times New Roman"/>
          <w:color w:val="000000" w:themeColor="text1"/>
          <w:sz w:val="22"/>
        </w:rPr>
        <w:br/>
      </w:r>
      <w:r w:rsidRPr="00A034AF">
        <w:rPr>
          <w:rFonts w:ascii="Times New Roman" w:hAnsi="Times New Roman" w:cs="Times New Roman"/>
          <w:color w:val="000000" w:themeColor="text1"/>
          <w:sz w:val="22"/>
          <w:shd w:val="clear" w:color="auto" w:fill="FFFFFF"/>
        </w:rPr>
        <w:t>Toshio Nakamura (Radiocarbon chronology, Nagoya University, Japan)</w:t>
      </w:r>
      <w:r w:rsidRPr="00A034AF">
        <w:rPr>
          <w:rFonts w:ascii="Times New Roman" w:hAnsi="Times New Roman" w:cs="Times New Roman"/>
          <w:color w:val="000000" w:themeColor="text1"/>
          <w:sz w:val="22"/>
        </w:rPr>
        <w:br/>
      </w:r>
      <w:proofErr w:type="spellStart"/>
      <w:r w:rsidRPr="00A034AF">
        <w:rPr>
          <w:rFonts w:ascii="Times New Roman" w:hAnsi="Times New Roman" w:cs="Times New Roman"/>
          <w:color w:val="000000" w:themeColor="text1"/>
          <w:sz w:val="22"/>
          <w:shd w:val="clear" w:color="auto" w:fill="FFFFFF"/>
        </w:rPr>
        <w:t>Teruki</w:t>
      </w:r>
      <w:proofErr w:type="spellEnd"/>
      <w:r w:rsidRPr="00A034AF">
        <w:rPr>
          <w:rFonts w:ascii="Times New Roman" w:hAnsi="Times New Roman" w:cs="Times New Roman"/>
          <w:color w:val="000000" w:themeColor="text1"/>
          <w:sz w:val="22"/>
          <w:shd w:val="clear" w:color="auto" w:fill="FFFFFF"/>
        </w:rPr>
        <w:t xml:space="preserve"> Oikawa (Volcanic Geology, AIST, Japan)</w:t>
      </w:r>
      <w:r w:rsidRPr="00A034AF">
        <w:rPr>
          <w:rFonts w:ascii="Times New Roman" w:hAnsi="Times New Roman" w:cs="Times New Roman"/>
          <w:color w:val="000000" w:themeColor="text1"/>
          <w:sz w:val="22"/>
        </w:rPr>
        <w:br/>
      </w:r>
      <w:proofErr w:type="spellStart"/>
      <w:r w:rsidRPr="00A034AF">
        <w:rPr>
          <w:rFonts w:ascii="Times New Roman" w:hAnsi="Times New Roman" w:cs="Times New Roman"/>
          <w:color w:val="000000" w:themeColor="text1"/>
          <w:sz w:val="22"/>
          <w:shd w:val="clear" w:color="auto" w:fill="FFFFFF"/>
        </w:rPr>
        <w:t>Sachihiro</w:t>
      </w:r>
      <w:proofErr w:type="spellEnd"/>
      <w:r w:rsidRPr="00A034AF">
        <w:rPr>
          <w:rFonts w:ascii="Times New Roman" w:hAnsi="Times New Roman" w:cs="Times New Roman"/>
          <w:color w:val="000000" w:themeColor="text1"/>
          <w:sz w:val="22"/>
          <w:shd w:val="clear" w:color="auto" w:fill="FFFFFF"/>
        </w:rPr>
        <w:t xml:space="preserve"> Taguchi (Geothermal Geology, Fukuoka University, Japan)</w:t>
      </w:r>
      <w:r w:rsidRPr="00A034AF">
        <w:rPr>
          <w:rFonts w:ascii="Times New Roman" w:hAnsi="Times New Roman" w:cs="Times New Roman"/>
          <w:color w:val="000000" w:themeColor="text1"/>
          <w:sz w:val="22"/>
        </w:rPr>
        <w:br/>
      </w:r>
      <w:proofErr w:type="spellStart"/>
      <w:r w:rsidRPr="00A034AF">
        <w:rPr>
          <w:rFonts w:ascii="Times New Roman" w:hAnsi="Times New Roman" w:cs="Times New Roman"/>
          <w:color w:val="000000" w:themeColor="text1"/>
          <w:sz w:val="22"/>
          <w:shd w:val="clear" w:color="auto" w:fill="FFFFFF"/>
        </w:rPr>
        <w:t>Naoyuki</w:t>
      </w:r>
      <w:proofErr w:type="spellEnd"/>
      <w:r w:rsidRPr="00A034AF">
        <w:rPr>
          <w:rFonts w:ascii="Times New Roman" w:hAnsi="Times New Roman" w:cs="Times New Roman"/>
          <w:color w:val="000000" w:themeColor="text1"/>
          <w:sz w:val="22"/>
          <w:shd w:val="clear" w:color="auto" w:fill="FFFFFF"/>
        </w:rPr>
        <w:t xml:space="preserve"> </w:t>
      </w:r>
      <w:proofErr w:type="spellStart"/>
      <w:r w:rsidRPr="00A034AF">
        <w:rPr>
          <w:rFonts w:ascii="Times New Roman" w:hAnsi="Times New Roman" w:cs="Times New Roman"/>
          <w:color w:val="000000" w:themeColor="text1"/>
          <w:sz w:val="22"/>
          <w:shd w:val="clear" w:color="auto" w:fill="FFFFFF"/>
        </w:rPr>
        <w:t>Tsuruta</w:t>
      </w:r>
      <w:proofErr w:type="spellEnd"/>
      <w:r w:rsidRPr="00A034AF">
        <w:rPr>
          <w:rFonts w:ascii="Times New Roman" w:hAnsi="Times New Roman" w:cs="Times New Roman"/>
          <w:color w:val="000000" w:themeColor="text1"/>
          <w:sz w:val="22"/>
          <w:shd w:val="clear" w:color="auto" w:fill="FFFFFF"/>
        </w:rPr>
        <w:t xml:space="preserve"> (Informatics, Fukuoka University, Japan)</w:t>
      </w:r>
    </w:p>
    <w:p w:rsidR="0073290D" w:rsidRPr="00A034AF" w:rsidRDefault="0073290D">
      <w:pPr>
        <w:widowControl/>
        <w:jc w:val="left"/>
        <w:rPr>
          <w:rFonts w:ascii="Times New Roman" w:hAnsi="Times New Roman" w:cs="Times New Roman"/>
          <w:color w:val="000000" w:themeColor="text1"/>
          <w:sz w:val="22"/>
          <w:shd w:val="clear" w:color="auto" w:fill="FFFFFF"/>
        </w:rPr>
      </w:pPr>
    </w:p>
    <w:p w:rsidR="0073290D" w:rsidRPr="00A034AF" w:rsidRDefault="0073290D">
      <w:pPr>
        <w:widowControl/>
        <w:jc w:val="left"/>
        <w:rPr>
          <w:rFonts w:ascii="Times New Roman" w:hAnsi="Times New Roman" w:cs="Times New Roman"/>
          <w:b/>
          <w:color w:val="000000" w:themeColor="text1"/>
          <w:sz w:val="22"/>
          <w:shd w:val="clear" w:color="auto" w:fill="FFFFFF"/>
        </w:rPr>
      </w:pPr>
    </w:p>
    <w:p w:rsidR="00210010" w:rsidRPr="00A034AF" w:rsidRDefault="00210010" w:rsidP="00210010">
      <w:pPr>
        <w:widowControl/>
        <w:autoSpaceDE w:val="0"/>
        <w:autoSpaceDN w:val="0"/>
        <w:adjustRightInd w:val="0"/>
        <w:jc w:val="left"/>
        <w:rPr>
          <w:rFonts w:ascii="Times New Roman" w:hAnsi="Times New Roman" w:cs="Times New Roman"/>
          <w:b/>
          <w:i/>
          <w:color w:val="1A1A1A"/>
          <w:kern w:val="0"/>
          <w:sz w:val="22"/>
        </w:rPr>
      </w:pPr>
      <w:r w:rsidRPr="00A034AF">
        <w:rPr>
          <w:rFonts w:ascii="Times New Roman" w:hAnsi="Times New Roman" w:cs="Times New Roman"/>
          <w:b/>
          <w:i/>
          <w:color w:val="1A1A1A"/>
          <w:kern w:val="0"/>
          <w:sz w:val="22"/>
        </w:rPr>
        <w:t>Format of manuscripts</w:t>
      </w:r>
    </w:p>
    <w:p w:rsidR="00210010" w:rsidRPr="00A034AF" w:rsidRDefault="00210010" w:rsidP="00210010">
      <w:pPr>
        <w:widowControl/>
        <w:jc w:val="left"/>
        <w:rPr>
          <w:rFonts w:ascii="Times New Roman" w:hAnsi="Times New Roman" w:cs="Times New Roman"/>
          <w:color w:val="000000" w:themeColor="text1"/>
          <w:sz w:val="22"/>
          <w:shd w:val="clear" w:color="auto" w:fill="FFFFFF"/>
        </w:rPr>
      </w:pPr>
      <w:r w:rsidRPr="00A034AF">
        <w:rPr>
          <w:rFonts w:ascii="Times New Roman" w:hAnsi="Times New Roman" w:cs="Times New Roman"/>
          <w:color w:val="1A1A1A"/>
          <w:kern w:val="0"/>
          <w:sz w:val="22"/>
        </w:rPr>
        <w:t xml:space="preserve">The manuscripts will be published in English. Authors' manuscripts must be consistent in style, spelling and syntax. If English is not your native language, you are advised to ask </w:t>
      </w:r>
      <w:proofErr w:type="gramStart"/>
      <w:r w:rsidRPr="00A034AF">
        <w:rPr>
          <w:rFonts w:ascii="Times New Roman" w:hAnsi="Times New Roman" w:cs="Times New Roman"/>
          <w:color w:val="1A1A1A"/>
          <w:kern w:val="0"/>
          <w:sz w:val="22"/>
        </w:rPr>
        <w:t>an English</w:t>
      </w:r>
      <w:proofErr w:type="gramEnd"/>
      <w:r w:rsidRPr="00A034AF">
        <w:rPr>
          <w:rFonts w:ascii="Times New Roman" w:hAnsi="Times New Roman" w:cs="Times New Roman"/>
          <w:color w:val="1A1A1A"/>
          <w:kern w:val="0"/>
          <w:sz w:val="22"/>
        </w:rPr>
        <w:t xml:space="preserve"> speaking colleague (or co-worker) to check your paper or have it edited by a professional. Papers with inadequate English will not be published. The manuscripts should be submitted in 12 point Times New Roman font, on consecutively numbered pages of A4 or US Letter, with 3.0 cm margin on the left and 2.0 cm margins on top, bottom and right. Lines should be numbered. Use templates imitating final journal styles.</w:t>
      </w:r>
    </w:p>
    <w:p w:rsidR="00210010" w:rsidRPr="00A034AF" w:rsidRDefault="00210010">
      <w:pPr>
        <w:widowControl/>
        <w:jc w:val="left"/>
        <w:rPr>
          <w:rFonts w:ascii="Times New Roman" w:hAnsi="Times New Roman" w:cs="Times New Roman"/>
          <w:color w:val="000000" w:themeColor="text1"/>
          <w:sz w:val="22"/>
          <w:shd w:val="clear" w:color="auto" w:fill="FFFFFF"/>
        </w:rPr>
      </w:pPr>
    </w:p>
    <w:p w:rsidR="00210010" w:rsidRPr="00A034AF" w:rsidRDefault="00210010" w:rsidP="00210010">
      <w:pPr>
        <w:widowControl/>
        <w:autoSpaceDE w:val="0"/>
        <w:autoSpaceDN w:val="0"/>
        <w:adjustRightInd w:val="0"/>
        <w:jc w:val="left"/>
        <w:rPr>
          <w:rFonts w:ascii="Times New Roman" w:hAnsi="Times New Roman" w:cs="Times New Roman"/>
          <w:b/>
          <w:i/>
          <w:color w:val="1A1A1A"/>
          <w:kern w:val="0"/>
          <w:sz w:val="22"/>
        </w:rPr>
      </w:pPr>
      <w:r w:rsidRPr="00A034AF">
        <w:rPr>
          <w:rFonts w:ascii="Times New Roman" w:hAnsi="Times New Roman" w:cs="Times New Roman"/>
          <w:b/>
          <w:i/>
          <w:color w:val="1A1A1A"/>
          <w:kern w:val="0"/>
          <w:sz w:val="22"/>
        </w:rPr>
        <w:t>Organization of manuscripts</w:t>
      </w:r>
    </w:p>
    <w:p w:rsidR="00356B97" w:rsidRDefault="00210010" w:rsidP="00210010">
      <w:pPr>
        <w:widowControl/>
        <w:autoSpaceDE w:val="0"/>
        <w:autoSpaceDN w:val="0"/>
        <w:adjustRightInd w:val="0"/>
        <w:rPr>
          <w:rFonts w:ascii="Times New Roman" w:hAnsi="Times New Roman" w:cs="Times New Roman" w:hint="eastAsia"/>
          <w:b/>
          <w:color w:val="1A1A1A"/>
          <w:kern w:val="0"/>
          <w:sz w:val="22"/>
        </w:rPr>
      </w:pPr>
      <w:r w:rsidRPr="00A034AF">
        <w:rPr>
          <w:rFonts w:ascii="Times New Roman" w:hAnsi="Times New Roman" w:cs="Times New Roman"/>
          <w:b/>
          <w:color w:val="1A1A1A"/>
          <w:kern w:val="0"/>
          <w:sz w:val="22"/>
        </w:rPr>
        <w:t>1. Title page</w:t>
      </w:r>
      <w:r w:rsidR="00356B97">
        <w:rPr>
          <w:rFonts w:ascii="Times New Roman" w:hAnsi="Times New Roman" w:cs="Times New Roman" w:hint="eastAsia"/>
          <w:b/>
          <w:color w:val="1A1A1A"/>
          <w:kern w:val="0"/>
          <w:sz w:val="22"/>
        </w:rPr>
        <w:t>;</w:t>
      </w:r>
    </w:p>
    <w:p w:rsidR="00210010" w:rsidRPr="00A034AF" w:rsidRDefault="00356B97" w:rsidP="00210010">
      <w:pPr>
        <w:widowControl/>
        <w:autoSpaceDE w:val="0"/>
        <w:autoSpaceDN w:val="0"/>
        <w:adjustRightInd w:val="0"/>
        <w:rPr>
          <w:rFonts w:ascii="Times New Roman" w:hAnsi="Times New Roman" w:cs="Times New Roman"/>
          <w:color w:val="1A1A1A"/>
          <w:kern w:val="0"/>
          <w:sz w:val="22"/>
        </w:rPr>
      </w:pPr>
      <w:r>
        <w:rPr>
          <w:rFonts w:ascii="Times New Roman" w:hAnsi="Times New Roman" w:cs="Times New Roman" w:hint="eastAsia"/>
          <w:color w:val="1A1A1A"/>
          <w:kern w:val="0"/>
          <w:sz w:val="22"/>
        </w:rPr>
        <w:t>It is c</w:t>
      </w:r>
      <w:r w:rsidR="00210010" w:rsidRPr="00A034AF">
        <w:rPr>
          <w:rFonts w:ascii="Times New Roman" w:hAnsi="Times New Roman" w:cs="Times New Roman"/>
          <w:color w:val="1A1A1A"/>
          <w:kern w:val="0"/>
          <w:sz w:val="22"/>
        </w:rPr>
        <w:t>ontaining the following, centered, starting at the top: title, names, affiliations and addresses of all authors. This is followed by the abstract, left-justified, which must include a concise statement of results and conclusions. (Note that abstract should be limited to less than 300 words).</w:t>
      </w:r>
      <w:r w:rsidR="004F0C95" w:rsidRPr="00A034AF">
        <w:rPr>
          <w:rFonts w:ascii="Times New Roman" w:eastAsia="Verdana-BoldItalic" w:hAnsi="Times New Roman" w:cs="Times New Roman"/>
          <w:color w:val="000000" w:themeColor="text1"/>
          <w:kern w:val="0"/>
          <w:sz w:val="22"/>
        </w:rPr>
        <w:t xml:space="preserve"> A maximum of 6 k</w:t>
      </w:r>
      <w:r w:rsidR="00043ED0" w:rsidRPr="00A034AF">
        <w:rPr>
          <w:rFonts w:ascii="Times New Roman" w:hAnsi="Times New Roman" w:cs="Times New Roman"/>
          <w:color w:val="000000" w:themeColor="text1"/>
          <w:sz w:val="22"/>
          <w:shd w:val="clear" w:color="auto" w:fill="FFFFFF"/>
        </w:rPr>
        <w:t xml:space="preserve">eywords, corresponding author, </w:t>
      </w:r>
      <w:proofErr w:type="gramStart"/>
      <w:r w:rsidR="00043ED0" w:rsidRPr="00A034AF">
        <w:rPr>
          <w:rFonts w:ascii="Times New Roman" w:hAnsi="Times New Roman" w:cs="Times New Roman"/>
          <w:color w:val="000000" w:themeColor="text1"/>
          <w:sz w:val="22"/>
          <w:shd w:val="clear" w:color="auto" w:fill="FFFFFF"/>
        </w:rPr>
        <w:t>author</w:t>
      </w:r>
      <w:proofErr w:type="gramEnd"/>
      <w:r w:rsidR="00043ED0" w:rsidRPr="00A034AF">
        <w:rPr>
          <w:rFonts w:ascii="Times New Roman" w:hAnsi="Times New Roman" w:cs="Times New Roman"/>
          <w:color w:val="000000" w:themeColor="text1"/>
          <w:sz w:val="22"/>
          <w:shd w:val="clear" w:color="auto" w:fill="FFFFFF"/>
        </w:rPr>
        <w:t xml:space="preserve"> contributions should be shown in the lowermost.</w:t>
      </w:r>
    </w:p>
    <w:p w:rsidR="004F0C95" w:rsidRPr="00A034AF" w:rsidRDefault="004F0C95" w:rsidP="004F0C95">
      <w:pPr>
        <w:autoSpaceDE w:val="0"/>
        <w:autoSpaceDN w:val="0"/>
        <w:adjustRightInd w:val="0"/>
        <w:jc w:val="left"/>
        <w:rPr>
          <w:rFonts w:ascii="Times New Roman" w:eastAsia="Verdana-BoldItalic" w:hAnsi="Times New Roman" w:cs="Times New Roman"/>
          <w:b/>
          <w:bCs/>
          <w:i/>
          <w:iCs/>
          <w:color w:val="000000" w:themeColor="text1"/>
          <w:kern w:val="0"/>
          <w:sz w:val="22"/>
        </w:rPr>
      </w:pPr>
    </w:p>
    <w:p w:rsidR="004F0C95" w:rsidRPr="00A034AF" w:rsidRDefault="004F0C95" w:rsidP="004F0C95">
      <w:pPr>
        <w:rPr>
          <w:rFonts w:ascii="Times New Roman" w:hAnsi="Times New Roman" w:cs="Times New Roman"/>
          <w:color w:val="000000" w:themeColor="text1"/>
          <w:sz w:val="22"/>
        </w:rPr>
      </w:pPr>
      <w:r w:rsidRPr="00A034AF">
        <w:rPr>
          <w:rFonts w:ascii="Times New Roman" w:eastAsia="Verdana-BoldItalic" w:hAnsi="Times New Roman" w:cs="Times New Roman"/>
          <w:color w:val="000000" w:themeColor="text1"/>
          <w:kern w:val="0"/>
          <w:sz w:val="22"/>
        </w:rPr>
        <w:t xml:space="preserve">• </w:t>
      </w:r>
      <w:r w:rsidRPr="00A034AF">
        <w:rPr>
          <w:rFonts w:ascii="Times New Roman" w:eastAsia="Verdana-BoldItalic" w:hAnsi="Times New Roman" w:cs="Times New Roman"/>
          <w:b/>
          <w:bCs/>
          <w:i/>
          <w:iCs/>
          <w:color w:val="000000" w:themeColor="text1"/>
          <w:kern w:val="0"/>
          <w:sz w:val="22"/>
        </w:rPr>
        <w:t xml:space="preserve">Title. </w:t>
      </w:r>
      <w:proofErr w:type="gramStart"/>
      <w:r w:rsidRPr="00A034AF">
        <w:rPr>
          <w:rFonts w:ascii="Times New Roman" w:eastAsia="Verdana-BoldItalic" w:hAnsi="Times New Roman" w:cs="Times New Roman"/>
          <w:color w:val="000000" w:themeColor="text1"/>
          <w:kern w:val="0"/>
          <w:sz w:val="22"/>
        </w:rPr>
        <w:t>Concise and informative.</w:t>
      </w:r>
      <w:proofErr w:type="gramEnd"/>
      <w:r w:rsidRPr="00A034AF">
        <w:rPr>
          <w:rFonts w:ascii="Times New Roman" w:eastAsia="Verdana-BoldItalic" w:hAnsi="Times New Roman" w:cs="Times New Roman"/>
          <w:color w:val="000000" w:themeColor="text1"/>
          <w:kern w:val="0"/>
          <w:sz w:val="22"/>
        </w:rPr>
        <w:t xml:space="preserve"> Titles are often used in information-retrieval systems. Avoid abbreviations and formulae where possible.</w:t>
      </w:r>
    </w:p>
    <w:p w:rsidR="004F0C95" w:rsidRPr="00A034AF" w:rsidRDefault="004F0C95" w:rsidP="004F0C95">
      <w:pPr>
        <w:rPr>
          <w:rFonts w:ascii="Times New Roman" w:hAnsi="Times New Roman" w:cs="Times New Roman"/>
          <w:color w:val="000000" w:themeColor="text1"/>
          <w:sz w:val="22"/>
        </w:rPr>
      </w:pPr>
      <w:r w:rsidRPr="00A034AF">
        <w:rPr>
          <w:rFonts w:ascii="Times New Roman" w:eastAsia="Verdana-BoldItalic" w:hAnsi="Times New Roman" w:cs="Times New Roman"/>
          <w:color w:val="000000" w:themeColor="text1"/>
          <w:kern w:val="0"/>
          <w:sz w:val="22"/>
        </w:rPr>
        <w:t xml:space="preserve">• </w:t>
      </w:r>
      <w:r w:rsidRPr="00A034AF">
        <w:rPr>
          <w:rFonts w:ascii="Times New Roman" w:eastAsia="Verdana-BoldItalic" w:hAnsi="Times New Roman" w:cs="Times New Roman"/>
          <w:b/>
          <w:bCs/>
          <w:i/>
          <w:iCs/>
          <w:color w:val="000000" w:themeColor="text1"/>
          <w:kern w:val="0"/>
          <w:sz w:val="22"/>
        </w:rPr>
        <w:t xml:space="preserve">Author names and affiliations. </w:t>
      </w:r>
      <w:r w:rsidRPr="00A034AF">
        <w:rPr>
          <w:rFonts w:ascii="Times New Roman" w:eastAsia="Verdana-BoldItalic" w:hAnsi="Times New Roman" w:cs="Times New Roman"/>
          <w:color w:val="000000" w:themeColor="text1"/>
          <w:kern w:val="0"/>
          <w:sz w:val="22"/>
        </w:rPr>
        <w:t xml:space="preserve">Where the family name may be ambiguous (e.g., a double name), please indicate this clearly. Present the authors' affiliation </w:t>
      </w:r>
      <w:r w:rsidRPr="00A034AF">
        <w:rPr>
          <w:rFonts w:ascii="Times New Roman" w:eastAsia="Verdana-BoldItalic" w:hAnsi="Times New Roman" w:cs="Times New Roman"/>
          <w:color w:val="000000" w:themeColor="text1"/>
          <w:kern w:val="0"/>
          <w:sz w:val="22"/>
        </w:rPr>
        <w:lastRenderedPageBreak/>
        <w:t>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p>
    <w:p w:rsidR="004F0C95" w:rsidRPr="00A034AF" w:rsidRDefault="004F0C95" w:rsidP="004F0C95">
      <w:pPr>
        <w:autoSpaceDE w:val="0"/>
        <w:autoSpaceDN w:val="0"/>
        <w:adjustRightInd w:val="0"/>
        <w:jc w:val="left"/>
        <w:rPr>
          <w:rFonts w:ascii="Times New Roman" w:eastAsia="Verdana-BoldItalic" w:hAnsi="Times New Roman" w:cs="Times New Roman"/>
          <w:color w:val="000000" w:themeColor="text1"/>
          <w:kern w:val="0"/>
          <w:sz w:val="22"/>
        </w:rPr>
      </w:pPr>
      <w:r w:rsidRPr="00A034AF">
        <w:rPr>
          <w:rFonts w:ascii="Times New Roman" w:eastAsia="Verdana-BoldItalic" w:hAnsi="Times New Roman" w:cs="Times New Roman"/>
          <w:color w:val="000000" w:themeColor="text1"/>
          <w:kern w:val="0"/>
          <w:sz w:val="22"/>
        </w:rPr>
        <w:t xml:space="preserve">• </w:t>
      </w:r>
      <w:r w:rsidRPr="00A034AF">
        <w:rPr>
          <w:rFonts w:ascii="Times New Roman" w:eastAsia="Verdana-BoldItalic" w:hAnsi="Times New Roman" w:cs="Times New Roman"/>
          <w:b/>
          <w:bCs/>
          <w:i/>
          <w:iCs/>
          <w:color w:val="000000" w:themeColor="text1"/>
          <w:kern w:val="0"/>
          <w:sz w:val="22"/>
        </w:rPr>
        <w:t xml:space="preserve">Corresponding author. </w:t>
      </w:r>
      <w:r w:rsidRPr="00A034AF">
        <w:rPr>
          <w:rFonts w:ascii="Times New Roman" w:eastAsia="Verdana-BoldItalic" w:hAnsi="Times New Roman" w:cs="Times New Roman"/>
          <w:color w:val="000000" w:themeColor="text1"/>
          <w:kern w:val="0"/>
          <w:sz w:val="22"/>
        </w:rPr>
        <w:t xml:space="preserve">Clearly indicate who will handle correspondence at all stages of refereeing and publication, also post-publication. </w:t>
      </w:r>
      <w:r w:rsidRPr="00A034AF">
        <w:rPr>
          <w:rFonts w:ascii="Times New Roman" w:eastAsia="Verdana-Bold" w:hAnsi="Times New Roman" w:cs="Times New Roman"/>
          <w:bCs/>
          <w:color w:val="000000" w:themeColor="text1"/>
          <w:kern w:val="0"/>
          <w:sz w:val="22"/>
        </w:rPr>
        <w:t>Ensure that telephone and fax numbers (with country and area code) are provided in addition to the e-mail address and the complete postal address. Contact details must be kept up to date by the corresponding author.</w:t>
      </w:r>
    </w:p>
    <w:p w:rsidR="004F0C95" w:rsidRPr="00A034AF" w:rsidRDefault="004F0C95" w:rsidP="004F0C95">
      <w:pPr>
        <w:autoSpaceDE w:val="0"/>
        <w:autoSpaceDN w:val="0"/>
        <w:adjustRightInd w:val="0"/>
        <w:jc w:val="left"/>
        <w:rPr>
          <w:rFonts w:ascii="Times New Roman" w:eastAsia="Verdana-BoldItalic" w:hAnsi="Times New Roman" w:cs="Times New Roman"/>
          <w:color w:val="000000" w:themeColor="text1"/>
          <w:kern w:val="0"/>
          <w:sz w:val="22"/>
        </w:rPr>
      </w:pPr>
      <w:r w:rsidRPr="00A034AF">
        <w:rPr>
          <w:rFonts w:ascii="Times New Roman" w:eastAsia="Verdana-BoldItalic" w:hAnsi="Times New Roman" w:cs="Times New Roman"/>
          <w:color w:val="000000" w:themeColor="text1"/>
          <w:kern w:val="0"/>
          <w:sz w:val="22"/>
        </w:rPr>
        <w:t xml:space="preserve">• </w:t>
      </w:r>
      <w:r w:rsidRPr="00A034AF">
        <w:rPr>
          <w:rFonts w:ascii="Times New Roman" w:eastAsia="Verdana-BoldItalic" w:hAnsi="Times New Roman" w:cs="Times New Roman"/>
          <w:b/>
          <w:bCs/>
          <w:i/>
          <w:iCs/>
          <w:color w:val="000000" w:themeColor="text1"/>
          <w:kern w:val="0"/>
          <w:sz w:val="22"/>
        </w:rPr>
        <w:t xml:space="preserve">Present/permanent address. </w:t>
      </w:r>
      <w:r w:rsidRPr="00A034AF">
        <w:rPr>
          <w:rFonts w:ascii="Times New Roman" w:eastAsia="Verdana-BoldItalic" w:hAnsi="Times New Roman" w:cs="Times New Roman"/>
          <w:color w:val="000000" w:themeColor="text1"/>
          <w:kern w:val="0"/>
          <w:sz w:val="22"/>
        </w:rPr>
        <w:t>If an author has moved since the work described in the article was done, or was visiting at the time, a "Present address"</w:t>
      </w:r>
      <w:r w:rsidR="00356B97">
        <w:rPr>
          <w:rFonts w:ascii="Times New Roman" w:eastAsia="Verdana-BoldItalic" w:hAnsi="Times New Roman" w:cs="Times New Roman" w:hint="eastAsia"/>
          <w:color w:val="000000" w:themeColor="text1"/>
          <w:kern w:val="0"/>
          <w:sz w:val="22"/>
        </w:rPr>
        <w:t xml:space="preserve"> </w:t>
      </w:r>
      <w:r w:rsidRPr="00A034AF">
        <w:rPr>
          <w:rFonts w:ascii="Times New Roman" w:eastAsia="Verdana-BoldItalic" w:hAnsi="Times New Roman" w:cs="Times New Roman"/>
          <w:color w:val="000000" w:themeColor="text1"/>
          <w:kern w:val="0"/>
          <w:sz w:val="22"/>
        </w:rPr>
        <w:t>may be indicated as a footnote to that author's name. The address at which the author actually did the work must be retained as the main, affiliation</w:t>
      </w:r>
      <w:r w:rsidR="00356B97">
        <w:rPr>
          <w:rFonts w:ascii="Times New Roman" w:eastAsia="Verdana-BoldItalic" w:hAnsi="Times New Roman" w:cs="Times New Roman"/>
          <w:color w:val="000000" w:themeColor="text1"/>
          <w:kern w:val="0"/>
          <w:sz w:val="22"/>
        </w:rPr>
        <w:t xml:space="preserve"> address.</w:t>
      </w:r>
    </w:p>
    <w:p w:rsidR="004F0C95" w:rsidRPr="00A034AF" w:rsidRDefault="004F0C95" w:rsidP="004F0C95">
      <w:pPr>
        <w:autoSpaceDE w:val="0"/>
        <w:autoSpaceDN w:val="0"/>
        <w:adjustRightInd w:val="0"/>
        <w:jc w:val="left"/>
        <w:rPr>
          <w:rFonts w:ascii="Times New Roman" w:eastAsia="Verdana-BoldItalic" w:hAnsi="Times New Roman" w:cs="Times New Roman"/>
          <w:color w:val="000000" w:themeColor="text1"/>
          <w:kern w:val="0"/>
          <w:sz w:val="22"/>
        </w:rPr>
      </w:pPr>
    </w:p>
    <w:p w:rsidR="004F0C95" w:rsidRPr="00A034AF" w:rsidRDefault="004F0C95" w:rsidP="004F0C95">
      <w:pPr>
        <w:autoSpaceDE w:val="0"/>
        <w:autoSpaceDN w:val="0"/>
        <w:adjustRightInd w:val="0"/>
        <w:jc w:val="left"/>
        <w:rPr>
          <w:rFonts w:ascii="Times New Roman" w:eastAsia="Verdana-BoldItalic" w:hAnsi="Times New Roman" w:cs="Times New Roman"/>
          <w:b/>
          <w:bCs/>
          <w:i/>
          <w:iCs/>
          <w:color w:val="000000" w:themeColor="text1"/>
          <w:kern w:val="0"/>
          <w:sz w:val="22"/>
        </w:rPr>
      </w:pPr>
      <w:r w:rsidRPr="00A034AF">
        <w:rPr>
          <w:rFonts w:ascii="Times New Roman" w:eastAsia="Verdana-BoldItalic" w:hAnsi="Times New Roman" w:cs="Times New Roman"/>
          <w:b/>
          <w:bCs/>
          <w:i/>
          <w:iCs/>
          <w:color w:val="000000" w:themeColor="text1"/>
          <w:kern w:val="0"/>
          <w:sz w:val="22"/>
        </w:rPr>
        <w:t>Abstract</w:t>
      </w:r>
    </w:p>
    <w:p w:rsidR="004F0C95" w:rsidRPr="00A034AF" w:rsidRDefault="004F0C95" w:rsidP="004F0C95">
      <w:pPr>
        <w:rPr>
          <w:rFonts w:ascii="Times New Roman" w:hAnsi="Times New Roman" w:cs="Times New Roman"/>
          <w:color w:val="000000" w:themeColor="text1"/>
          <w:sz w:val="22"/>
        </w:rPr>
      </w:pPr>
      <w:r w:rsidRPr="00A034AF">
        <w:rPr>
          <w:rFonts w:ascii="Times New Roman" w:eastAsia="Verdana-BoldItalic" w:hAnsi="Times New Roman" w:cs="Times New Roman"/>
          <w:color w:val="000000" w:themeColor="text1"/>
          <w:kern w:val="0"/>
          <w:sz w:val="22"/>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r w:rsidRPr="00A034AF">
        <w:rPr>
          <w:rFonts w:ascii="Times New Roman" w:hAnsi="Times New Roman" w:cs="Times New Roman"/>
          <w:color w:val="000000" w:themeColor="text1"/>
          <w:sz w:val="22"/>
        </w:rPr>
        <w:t xml:space="preserve"> </w:t>
      </w:r>
      <w:proofErr w:type="gramStart"/>
      <w:r w:rsidRPr="00A034AF">
        <w:rPr>
          <w:rFonts w:ascii="Times New Roman" w:hAnsi="Times New Roman" w:cs="Times New Roman"/>
          <w:color w:val="000000" w:themeColor="text1"/>
          <w:sz w:val="22"/>
        </w:rPr>
        <w:t xml:space="preserve">Should be </w:t>
      </w:r>
      <w:r w:rsidR="00DE3CB0" w:rsidRPr="00A034AF">
        <w:rPr>
          <w:rFonts w:ascii="Times New Roman" w:hAnsi="Times New Roman" w:cs="Times New Roman"/>
          <w:color w:val="000000" w:themeColor="text1"/>
          <w:sz w:val="22"/>
        </w:rPr>
        <w:t>30</w:t>
      </w:r>
      <w:r w:rsidRPr="00A034AF">
        <w:rPr>
          <w:rFonts w:ascii="Times New Roman" w:hAnsi="Times New Roman" w:cs="Times New Roman"/>
          <w:color w:val="000000" w:themeColor="text1"/>
          <w:sz w:val="22"/>
        </w:rPr>
        <w:t>0 words or less in a single paragraph.</w:t>
      </w:r>
      <w:proofErr w:type="gramEnd"/>
    </w:p>
    <w:p w:rsidR="004F0C95" w:rsidRPr="00A034AF" w:rsidRDefault="004F0C95" w:rsidP="004F0C95">
      <w:pPr>
        <w:autoSpaceDE w:val="0"/>
        <w:autoSpaceDN w:val="0"/>
        <w:adjustRightInd w:val="0"/>
        <w:jc w:val="left"/>
        <w:rPr>
          <w:rFonts w:ascii="Times New Roman" w:eastAsia="Verdana-Italic" w:hAnsi="Times New Roman" w:cs="Times New Roman"/>
          <w:i/>
          <w:iCs/>
          <w:color w:val="000000" w:themeColor="text1"/>
          <w:kern w:val="0"/>
          <w:sz w:val="22"/>
        </w:rPr>
      </w:pPr>
    </w:p>
    <w:p w:rsidR="004F0C95" w:rsidRPr="00A034AF" w:rsidRDefault="004F0C95" w:rsidP="004F0C95">
      <w:pPr>
        <w:autoSpaceDE w:val="0"/>
        <w:autoSpaceDN w:val="0"/>
        <w:adjustRightInd w:val="0"/>
        <w:jc w:val="left"/>
        <w:rPr>
          <w:rFonts w:ascii="Times New Roman" w:eastAsia="Verdana-BoldItalic" w:hAnsi="Times New Roman" w:cs="Times New Roman"/>
          <w:b/>
          <w:bCs/>
          <w:i/>
          <w:iCs/>
          <w:color w:val="000000" w:themeColor="text1"/>
          <w:kern w:val="0"/>
          <w:sz w:val="22"/>
        </w:rPr>
      </w:pPr>
      <w:r w:rsidRPr="00A034AF">
        <w:rPr>
          <w:rFonts w:ascii="Times New Roman" w:eastAsia="Verdana-BoldItalic" w:hAnsi="Times New Roman" w:cs="Times New Roman"/>
          <w:b/>
          <w:bCs/>
          <w:i/>
          <w:iCs/>
          <w:color w:val="000000" w:themeColor="text1"/>
          <w:kern w:val="0"/>
          <w:sz w:val="22"/>
        </w:rPr>
        <w:t>Keywords</w:t>
      </w:r>
    </w:p>
    <w:p w:rsidR="004F0C95" w:rsidRPr="00A034AF" w:rsidRDefault="004F0C95" w:rsidP="004F0C95">
      <w:pPr>
        <w:autoSpaceDE w:val="0"/>
        <w:autoSpaceDN w:val="0"/>
        <w:adjustRightInd w:val="0"/>
        <w:jc w:val="left"/>
        <w:rPr>
          <w:rFonts w:ascii="Times New Roman" w:eastAsia="Verdana-BoldItalic" w:hAnsi="Times New Roman" w:cs="Times New Roman"/>
          <w:color w:val="000000" w:themeColor="text1"/>
          <w:kern w:val="0"/>
          <w:sz w:val="22"/>
        </w:rPr>
      </w:pPr>
      <w:r w:rsidRPr="00A034AF">
        <w:rPr>
          <w:rFonts w:ascii="Times New Roman" w:eastAsia="Verdana-BoldItalic" w:hAnsi="Times New Roman" w:cs="Times New Roman"/>
          <w:color w:val="000000" w:themeColor="text1"/>
          <w:kern w:val="0"/>
          <w:sz w:val="22"/>
        </w:rPr>
        <w:t>Immediately after the abstract, provide a maximum of 6 keywords, using American spelling and avoiding general and plural terms and multiple concepts (avoid, for example, "and", "of"). Be sparing with abbreviations: only abbreviations firmly established in the field may be eligible. These keywords will be used for indexing purposes.</w:t>
      </w:r>
    </w:p>
    <w:p w:rsidR="004F0C95" w:rsidRPr="00A034AF" w:rsidRDefault="004F0C95" w:rsidP="004F0C95">
      <w:pPr>
        <w:widowControl/>
        <w:autoSpaceDE w:val="0"/>
        <w:autoSpaceDN w:val="0"/>
        <w:adjustRightInd w:val="0"/>
        <w:jc w:val="left"/>
        <w:rPr>
          <w:rFonts w:ascii="Times New Roman" w:hAnsi="Times New Roman" w:cs="Times New Roman"/>
          <w:color w:val="1A1A1A"/>
          <w:kern w:val="0"/>
          <w:sz w:val="22"/>
        </w:rPr>
      </w:pPr>
    </w:p>
    <w:p w:rsidR="004C7791" w:rsidRPr="00A034AF" w:rsidRDefault="00210010" w:rsidP="00210010">
      <w:pPr>
        <w:widowControl/>
        <w:autoSpaceDE w:val="0"/>
        <w:autoSpaceDN w:val="0"/>
        <w:adjustRightInd w:val="0"/>
        <w:jc w:val="left"/>
        <w:rPr>
          <w:rFonts w:ascii="Times New Roman" w:hAnsi="Times New Roman" w:cs="Times New Roman"/>
          <w:b/>
          <w:color w:val="1A1A1A"/>
          <w:kern w:val="0"/>
          <w:sz w:val="22"/>
        </w:rPr>
      </w:pPr>
      <w:r w:rsidRPr="00A034AF">
        <w:rPr>
          <w:rFonts w:ascii="Times New Roman" w:hAnsi="Times New Roman" w:cs="Times New Roman"/>
          <w:b/>
          <w:color w:val="1A1A1A"/>
          <w:kern w:val="0"/>
          <w:sz w:val="22"/>
        </w:rPr>
        <w:t>2. Text</w:t>
      </w:r>
      <w:r w:rsidR="004C7791" w:rsidRPr="00A034AF">
        <w:rPr>
          <w:rFonts w:ascii="Times New Roman" w:hAnsi="Times New Roman" w:cs="Times New Roman"/>
          <w:b/>
          <w:color w:val="1A1A1A"/>
          <w:kern w:val="0"/>
          <w:sz w:val="22"/>
        </w:rPr>
        <w:t>;</w:t>
      </w:r>
    </w:p>
    <w:p w:rsidR="00210010" w:rsidRPr="00A034AF" w:rsidRDefault="004C7791" w:rsidP="00210010">
      <w:pPr>
        <w:widowControl/>
        <w:autoSpaceDE w:val="0"/>
        <w:autoSpaceDN w:val="0"/>
        <w:adjustRightInd w:val="0"/>
        <w:jc w:val="left"/>
        <w:rPr>
          <w:rFonts w:ascii="Times New Roman" w:hAnsi="Times New Roman" w:cs="Times New Roman"/>
          <w:color w:val="1A1A1A"/>
          <w:kern w:val="0"/>
          <w:sz w:val="22"/>
        </w:rPr>
      </w:pPr>
      <w:r w:rsidRPr="00A034AF">
        <w:rPr>
          <w:rFonts w:ascii="Times New Roman" w:hAnsi="Times New Roman" w:cs="Times New Roman"/>
          <w:color w:val="1A1A1A"/>
          <w:kern w:val="0"/>
          <w:sz w:val="22"/>
        </w:rPr>
        <w:t>Text</w:t>
      </w:r>
      <w:r w:rsidR="00210010" w:rsidRPr="00A034AF">
        <w:rPr>
          <w:rFonts w:ascii="Times New Roman" w:hAnsi="Times New Roman" w:cs="Times New Roman"/>
          <w:color w:val="1A1A1A"/>
          <w:kern w:val="0"/>
          <w:sz w:val="22"/>
        </w:rPr>
        <w:t xml:space="preserve"> will generally consist of sections such as Introduction, Methods, Results, Discussion, Conclusions</w:t>
      </w:r>
      <w:r w:rsidR="004F0C95" w:rsidRPr="00A034AF">
        <w:rPr>
          <w:rFonts w:ascii="Times New Roman" w:hAnsi="Times New Roman" w:cs="Times New Roman"/>
          <w:color w:val="1A1A1A"/>
          <w:kern w:val="0"/>
          <w:sz w:val="22"/>
        </w:rPr>
        <w:t xml:space="preserve">, and </w:t>
      </w:r>
      <w:r w:rsidR="004F0C95" w:rsidRPr="00A034AF">
        <w:rPr>
          <w:rFonts w:ascii="Times New Roman" w:eastAsia="Verdana-BoldItalic" w:hAnsi="Times New Roman" w:cs="Times New Roman"/>
          <w:bCs/>
          <w:iCs/>
          <w:color w:val="000000" w:themeColor="text1"/>
          <w:kern w:val="0"/>
          <w:sz w:val="22"/>
        </w:rPr>
        <w:t>Acknowledgements</w:t>
      </w:r>
      <w:r w:rsidR="00210010" w:rsidRPr="00A034AF">
        <w:rPr>
          <w:rFonts w:ascii="Times New Roman" w:hAnsi="Times New Roman" w:cs="Times New Roman"/>
          <w:color w:val="1A1A1A"/>
          <w:kern w:val="0"/>
          <w:sz w:val="22"/>
        </w:rPr>
        <w:t>.</w:t>
      </w:r>
      <w:r w:rsidR="004F0C95" w:rsidRPr="00A034AF">
        <w:rPr>
          <w:rFonts w:ascii="Times New Roman" w:hAnsi="Times New Roman" w:cs="Times New Roman"/>
          <w:color w:val="1A1A1A"/>
          <w:kern w:val="0"/>
          <w:sz w:val="22"/>
        </w:rPr>
        <w:t xml:space="preserve"> </w:t>
      </w:r>
      <w:r w:rsidR="004F0C95" w:rsidRPr="00A034AF">
        <w:rPr>
          <w:rFonts w:ascii="Times New Roman" w:eastAsia="Verdana-BoldItalic" w:hAnsi="Times New Roman" w:cs="Times New Roman"/>
          <w:color w:val="000000" w:themeColor="text1"/>
          <w:kern w:val="0"/>
          <w:sz w:val="22"/>
        </w:rPr>
        <w:t xml:space="preserve">Divide </w:t>
      </w:r>
      <w:r w:rsidRPr="00A034AF">
        <w:rPr>
          <w:rFonts w:ascii="Times New Roman" w:eastAsia="Verdana-BoldItalic" w:hAnsi="Times New Roman" w:cs="Times New Roman"/>
          <w:color w:val="000000" w:themeColor="text1"/>
          <w:kern w:val="0"/>
          <w:sz w:val="22"/>
        </w:rPr>
        <w:t>it</w:t>
      </w:r>
      <w:r w:rsidR="004F0C95" w:rsidRPr="00A034AF">
        <w:rPr>
          <w:rFonts w:ascii="Times New Roman" w:eastAsia="Verdana-BoldItalic" w:hAnsi="Times New Roman" w:cs="Times New Roman"/>
          <w:color w:val="000000" w:themeColor="text1"/>
          <w:kern w:val="0"/>
          <w:sz w:val="22"/>
        </w:rPr>
        <w:t xml:space="preserve"> into clearly defined and numbered sections. Subsections should be numbered 1.1 (then 1.1.1, </w:t>
      </w:r>
      <w:proofErr w:type="gramStart"/>
      <w:r w:rsidR="004F0C95" w:rsidRPr="00A034AF">
        <w:rPr>
          <w:rFonts w:ascii="Times New Roman" w:eastAsia="Verdana-BoldItalic" w:hAnsi="Times New Roman" w:cs="Times New Roman"/>
          <w:color w:val="000000" w:themeColor="text1"/>
          <w:kern w:val="0"/>
          <w:sz w:val="22"/>
        </w:rPr>
        <w:t>1.1.2, ...)</w:t>
      </w:r>
      <w:proofErr w:type="gramEnd"/>
      <w:r w:rsidR="004F0C95" w:rsidRPr="00A034AF">
        <w:rPr>
          <w:rFonts w:ascii="Times New Roman" w:eastAsia="Verdana-BoldItalic" w:hAnsi="Times New Roman" w:cs="Times New Roman"/>
          <w:color w:val="000000" w:themeColor="text1"/>
          <w:kern w:val="0"/>
          <w:sz w:val="22"/>
        </w:rPr>
        <w:t xml:space="preserve">, 1.2, etc. (the abstract is not included in section numbering). Use this numbering </w:t>
      </w:r>
      <w:r w:rsidR="004F0C95" w:rsidRPr="00A034AF">
        <w:rPr>
          <w:rFonts w:ascii="Times New Roman" w:eastAsia="Verdana-BoldItalic" w:hAnsi="Times New Roman" w:cs="Times New Roman"/>
          <w:color w:val="000000" w:themeColor="text1"/>
          <w:kern w:val="0"/>
          <w:sz w:val="22"/>
        </w:rPr>
        <w:lastRenderedPageBreak/>
        <w:t>also for internal cross-referencing: do not just refer to "the text". Any subsection may be given a brief heading. Each heading should appear on its own separate line.</w:t>
      </w:r>
    </w:p>
    <w:p w:rsidR="004F0C95" w:rsidRPr="00A034AF" w:rsidRDefault="004F0C95" w:rsidP="00210010">
      <w:pPr>
        <w:widowControl/>
        <w:autoSpaceDE w:val="0"/>
        <w:autoSpaceDN w:val="0"/>
        <w:adjustRightInd w:val="0"/>
        <w:jc w:val="left"/>
        <w:rPr>
          <w:rFonts w:ascii="Times New Roman" w:eastAsia="Verdana-BoldItalic" w:hAnsi="Times New Roman" w:cs="Times New Roman"/>
          <w:color w:val="000000" w:themeColor="text1"/>
          <w:kern w:val="0"/>
          <w:sz w:val="22"/>
        </w:rPr>
      </w:pPr>
    </w:p>
    <w:p w:rsidR="004F0C95" w:rsidRPr="00A034AF" w:rsidRDefault="004F0C95" w:rsidP="004F0C95">
      <w:pPr>
        <w:rPr>
          <w:rFonts w:ascii="Times New Roman" w:hAnsi="Times New Roman" w:cs="Times New Roman"/>
          <w:color w:val="000000" w:themeColor="text1"/>
          <w:sz w:val="22"/>
        </w:rPr>
      </w:pPr>
      <w:r w:rsidRPr="00A034AF">
        <w:rPr>
          <w:rFonts w:ascii="Times New Roman" w:eastAsia="Verdana-BoldItalic" w:hAnsi="Times New Roman" w:cs="Times New Roman"/>
          <w:b/>
          <w:bCs/>
          <w:i/>
          <w:iCs/>
          <w:color w:val="000000" w:themeColor="text1"/>
          <w:kern w:val="0"/>
          <w:sz w:val="22"/>
        </w:rPr>
        <w:t>Introduction</w:t>
      </w:r>
    </w:p>
    <w:p w:rsidR="004F0C95" w:rsidRPr="00A034AF" w:rsidRDefault="004F0C95" w:rsidP="004F0C95">
      <w:pPr>
        <w:widowControl/>
        <w:autoSpaceDE w:val="0"/>
        <w:autoSpaceDN w:val="0"/>
        <w:adjustRightInd w:val="0"/>
        <w:jc w:val="left"/>
        <w:rPr>
          <w:rFonts w:ascii="Times New Roman" w:eastAsia="Verdana-BoldItalic" w:hAnsi="Times New Roman" w:cs="Times New Roman"/>
          <w:color w:val="000000" w:themeColor="text1"/>
          <w:kern w:val="0"/>
          <w:sz w:val="22"/>
        </w:rPr>
      </w:pPr>
      <w:proofErr w:type="gramStart"/>
      <w:r w:rsidRPr="00A034AF">
        <w:rPr>
          <w:rFonts w:ascii="Times New Roman" w:hAnsi="Times New Roman" w:cs="Times New Roman"/>
          <w:color w:val="000000" w:themeColor="text1"/>
          <w:sz w:val="22"/>
        </w:rPr>
        <w:t>An overview of the article, presenting the problem or context, the design of the experiment or research, and relevant previous publications.</w:t>
      </w:r>
      <w:proofErr w:type="gramEnd"/>
      <w:r w:rsidRPr="00A034AF">
        <w:rPr>
          <w:rFonts w:ascii="Times New Roman" w:hAnsi="Times New Roman" w:cs="Times New Roman"/>
          <w:color w:val="000000" w:themeColor="text1"/>
          <w:sz w:val="22"/>
        </w:rPr>
        <w:t xml:space="preserve"> For a brief note, a formal introduction may not be necessary. </w:t>
      </w:r>
      <w:r w:rsidRPr="00A034AF">
        <w:rPr>
          <w:rFonts w:ascii="Times New Roman" w:eastAsia="Verdana-BoldItalic" w:hAnsi="Times New Roman" w:cs="Times New Roman"/>
          <w:color w:val="000000" w:themeColor="text1"/>
          <w:kern w:val="0"/>
          <w:sz w:val="22"/>
        </w:rPr>
        <w:t>State the objectives of the work and provide an adequate background, avoiding a detailed literature survey or a summary of the results.</w:t>
      </w:r>
    </w:p>
    <w:p w:rsidR="004F0C95" w:rsidRPr="00A034AF" w:rsidRDefault="004F0C95" w:rsidP="00210010">
      <w:pPr>
        <w:widowControl/>
        <w:autoSpaceDE w:val="0"/>
        <w:autoSpaceDN w:val="0"/>
        <w:adjustRightInd w:val="0"/>
        <w:jc w:val="left"/>
        <w:rPr>
          <w:rFonts w:ascii="Times New Roman" w:eastAsia="Verdana-BoldItalic" w:hAnsi="Times New Roman" w:cs="Times New Roman"/>
          <w:color w:val="000000" w:themeColor="text1"/>
          <w:kern w:val="0"/>
          <w:sz w:val="22"/>
        </w:rPr>
      </w:pPr>
    </w:p>
    <w:p w:rsidR="004F0C95" w:rsidRPr="00A034AF" w:rsidRDefault="004F0C95" w:rsidP="004F0C95">
      <w:pPr>
        <w:rPr>
          <w:rFonts w:ascii="Times New Roman" w:hAnsi="Times New Roman" w:cs="Times New Roman"/>
          <w:color w:val="000000" w:themeColor="text1"/>
          <w:sz w:val="22"/>
        </w:rPr>
      </w:pPr>
      <w:r w:rsidRPr="00A034AF">
        <w:rPr>
          <w:rFonts w:ascii="Times New Roman" w:eastAsia="Verdana-BoldItalic" w:hAnsi="Times New Roman" w:cs="Times New Roman"/>
          <w:b/>
          <w:bCs/>
          <w:i/>
          <w:iCs/>
          <w:color w:val="000000" w:themeColor="text1"/>
          <w:kern w:val="0"/>
          <w:sz w:val="22"/>
        </w:rPr>
        <w:t>Methods or Descriptive Background</w:t>
      </w:r>
    </w:p>
    <w:p w:rsidR="004F0C95" w:rsidRPr="00A034AF" w:rsidRDefault="004F0C95" w:rsidP="004F0C95">
      <w:pPr>
        <w:autoSpaceDE w:val="0"/>
        <w:autoSpaceDN w:val="0"/>
        <w:adjustRightInd w:val="0"/>
        <w:jc w:val="left"/>
        <w:rPr>
          <w:rFonts w:ascii="Times New Roman" w:eastAsia="Verdana-Italic" w:hAnsi="Times New Roman" w:cs="Times New Roman"/>
          <w:i/>
          <w:iCs/>
          <w:color w:val="000000" w:themeColor="text1"/>
          <w:kern w:val="0"/>
          <w:sz w:val="22"/>
        </w:rPr>
      </w:pPr>
      <w:r w:rsidRPr="00A034AF">
        <w:rPr>
          <w:rFonts w:ascii="Times New Roman" w:hAnsi="Times New Roman" w:cs="Times New Roman"/>
          <w:color w:val="000000" w:themeColor="text1"/>
          <w:sz w:val="22"/>
        </w:rPr>
        <w:t>Articles presenting dating results should include specific detail on sample treatment and measurement methodology. Field procedures for collection of samples should be presented; archaeological papers should include site descriptions.</w:t>
      </w:r>
      <w:r w:rsidRPr="00A034AF">
        <w:rPr>
          <w:rFonts w:ascii="Times New Roman" w:eastAsia="Verdana-Italic" w:hAnsi="Times New Roman" w:cs="Times New Roman"/>
          <w:i/>
          <w:iCs/>
          <w:color w:val="000000" w:themeColor="text1"/>
          <w:kern w:val="0"/>
          <w:sz w:val="22"/>
        </w:rPr>
        <w:t xml:space="preserve"> </w:t>
      </w:r>
      <w:r w:rsidRPr="00A034AF">
        <w:rPr>
          <w:rFonts w:ascii="Times New Roman" w:eastAsia="Verdana-BoldItalic" w:hAnsi="Times New Roman" w:cs="Times New Roman"/>
          <w:color w:val="000000" w:themeColor="text1"/>
          <w:kern w:val="0"/>
          <w:sz w:val="22"/>
        </w:rPr>
        <w:t>Provide sufficient detail to allow the work to be reproduced. Methods already published should be indicated by a reference: only relevant modifications should be described.</w:t>
      </w:r>
    </w:p>
    <w:p w:rsidR="004F0C95" w:rsidRPr="00A034AF" w:rsidRDefault="004F0C95" w:rsidP="004F0C95">
      <w:pPr>
        <w:rPr>
          <w:rFonts w:ascii="Times New Roman" w:hAnsi="Times New Roman" w:cs="Times New Roman"/>
          <w:color w:val="000000" w:themeColor="text1"/>
          <w:sz w:val="22"/>
        </w:rPr>
      </w:pPr>
    </w:p>
    <w:p w:rsidR="004F0C95" w:rsidRPr="00A034AF" w:rsidRDefault="004F0C95" w:rsidP="004F0C95">
      <w:pPr>
        <w:rPr>
          <w:rFonts w:ascii="Times New Roman" w:hAnsi="Times New Roman" w:cs="Times New Roman"/>
          <w:color w:val="000000" w:themeColor="text1"/>
          <w:sz w:val="22"/>
        </w:rPr>
      </w:pPr>
      <w:r w:rsidRPr="00A034AF">
        <w:rPr>
          <w:rFonts w:ascii="Times New Roman" w:eastAsia="Verdana-BoldItalic" w:hAnsi="Times New Roman" w:cs="Times New Roman"/>
          <w:b/>
          <w:bCs/>
          <w:i/>
          <w:iCs/>
          <w:color w:val="000000" w:themeColor="text1"/>
          <w:kern w:val="0"/>
          <w:sz w:val="22"/>
        </w:rPr>
        <w:t>Results</w:t>
      </w:r>
    </w:p>
    <w:p w:rsidR="004F0C95" w:rsidRPr="00A034AF" w:rsidRDefault="004F0C95" w:rsidP="004F0C95">
      <w:pPr>
        <w:rPr>
          <w:rFonts w:ascii="Times New Roman" w:hAnsi="Times New Roman" w:cs="Times New Roman"/>
          <w:color w:val="000000" w:themeColor="text1"/>
          <w:sz w:val="22"/>
        </w:rPr>
      </w:pPr>
      <w:r w:rsidRPr="00A034AF">
        <w:rPr>
          <w:rFonts w:ascii="Times New Roman" w:eastAsia="Verdana-BoldItalic" w:hAnsi="Times New Roman" w:cs="Times New Roman"/>
          <w:color w:val="000000" w:themeColor="text1"/>
          <w:kern w:val="0"/>
          <w:sz w:val="22"/>
        </w:rPr>
        <w:t>Results should be clear and concise.</w:t>
      </w:r>
      <w:r w:rsidRPr="00A034AF">
        <w:rPr>
          <w:rFonts w:ascii="Times New Roman" w:hAnsi="Times New Roman" w:cs="Times New Roman"/>
          <w:color w:val="000000" w:themeColor="text1"/>
          <w:sz w:val="22"/>
        </w:rPr>
        <w:t xml:space="preserve"> Use subheadings to separate results of different types, from different geographical areas, and so on. See “Appendix” for long data tables.</w:t>
      </w:r>
    </w:p>
    <w:p w:rsidR="004F0C95" w:rsidRPr="00A034AF" w:rsidRDefault="004F0C95" w:rsidP="004F0C95">
      <w:pPr>
        <w:rPr>
          <w:rFonts w:ascii="Times New Roman" w:hAnsi="Times New Roman" w:cs="Times New Roman"/>
          <w:color w:val="000000" w:themeColor="text1"/>
          <w:sz w:val="22"/>
        </w:rPr>
      </w:pPr>
    </w:p>
    <w:p w:rsidR="004F0C95" w:rsidRPr="00A034AF" w:rsidRDefault="004F0C95" w:rsidP="004F0C95">
      <w:pPr>
        <w:rPr>
          <w:rFonts w:ascii="Times New Roman" w:hAnsi="Times New Roman" w:cs="Times New Roman"/>
          <w:color w:val="000000" w:themeColor="text1"/>
          <w:sz w:val="22"/>
        </w:rPr>
      </w:pPr>
      <w:r w:rsidRPr="00A034AF">
        <w:rPr>
          <w:rFonts w:ascii="Times New Roman" w:eastAsia="Verdana-BoldItalic" w:hAnsi="Times New Roman" w:cs="Times New Roman"/>
          <w:b/>
          <w:bCs/>
          <w:i/>
          <w:iCs/>
          <w:color w:val="000000" w:themeColor="text1"/>
          <w:kern w:val="0"/>
          <w:sz w:val="22"/>
        </w:rPr>
        <w:t>Discussion</w:t>
      </w:r>
    </w:p>
    <w:p w:rsidR="004F0C95" w:rsidRPr="00A034AF" w:rsidRDefault="004F0C95" w:rsidP="004F0C95">
      <w:pPr>
        <w:autoSpaceDE w:val="0"/>
        <w:autoSpaceDN w:val="0"/>
        <w:adjustRightInd w:val="0"/>
        <w:jc w:val="left"/>
        <w:rPr>
          <w:rFonts w:ascii="Times New Roman" w:eastAsia="Verdana-Italic" w:hAnsi="Times New Roman" w:cs="Times New Roman"/>
          <w:i/>
          <w:iCs/>
          <w:color w:val="000000" w:themeColor="text1"/>
          <w:kern w:val="0"/>
          <w:sz w:val="22"/>
        </w:rPr>
      </w:pPr>
      <w:r w:rsidRPr="00A034AF">
        <w:rPr>
          <w:rFonts w:ascii="Times New Roman" w:hAnsi="Times New Roman" w:cs="Times New Roman"/>
          <w:color w:val="000000" w:themeColor="text1"/>
          <w:sz w:val="22"/>
        </w:rPr>
        <w:t xml:space="preserve">May be combined with “Results” in a brief article or note, or where the content is such that findings and interpretation need to be interwoven. </w:t>
      </w:r>
      <w:r w:rsidRPr="00A034AF">
        <w:rPr>
          <w:rFonts w:ascii="Times New Roman" w:eastAsia="Verdana-BoldItalic" w:hAnsi="Times New Roman" w:cs="Times New Roman"/>
          <w:color w:val="000000" w:themeColor="text1"/>
          <w:kern w:val="0"/>
          <w:sz w:val="22"/>
        </w:rPr>
        <w:t>This should explore the significance of the results of the work, not repeat them. A combined Results and Discussion section is often appropriate. Avoid extensive citations and discussion of published literature.</w:t>
      </w:r>
    </w:p>
    <w:p w:rsidR="004F0C95" w:rsidRPr="00A034AF" w:rsidRDefault="004F0C95" w:rsidP="004F0C95">
      <w:pPr>
        <w:rPr>
          <w:rFonts w:ascii="Times New Roman" w:hAnsi="Times New Roman" w:cs="Times New Roman"/>
          <w:color w:val="000000" w:themeColor="text1"/>
          <w:sz w:val="22"/>
        </w:rPr>
      </w:pPr>
    </w:p>
    <w:p w:rsidR="004F0C95" w:rsidRPr="00A034AF" w:rsidRDefault="004F0C95" w:rsidP="004F0C95">
      <w:pPr>
        <w:rPr>
          <w:rFonts w:ascii="Times New Roman" w:hAnsi="Times New Roman" w:cs="Times New Roman"/>
          <w:color w:val="000000" w:themeColor="text1"/>
          <w:sz w:val="22"/>
        </w:rPr>
      </w:pPr>
      <w:r w:rsidRPr="00A034AF">
        <w:rPr>
          <w:rFonts w:ascii="Times New Roman" w:eastAsia="Verdana-BoldItalic" w:hAnsi="Times New Roman" w:cs="Times New Roman"/>
          <w:b/>
          <w:bCs/>
          <w:i/>
          <w:iCs/>
          <w:color w:val="000000" w:themeColor="text1"/>
          <w:kern w:val="0"/>
          <w:sz w:val="22"/>
        </w:rPr>
        <w:t>Conclusion</w:t>
      </w:r>
    </w:p>
    <w:p w:rsidR="004F0C95" w:rsidRPr="00A034AF" w:rsidRDefault="004F0C95" w:rsidP="004F0C95">
      <w:pPr>
        <w:autoSpaceDE w:val="0"/>
        <w:autoSpaceDN w:val="0"/>
        <w:adjustRightInd w:val="0"/>
        <w:jc w:val="left"/>
        <w:rPr>
          <w:rFonts w:ascii="Times New Roman" w:eastAsia="Verdana-BoldItalic" w:hAnsi="Times New Roman" w:cs="Times New Roman"/>
          <w:color w:val="000000" w:themeColor="text1"/>
          <w:kern w:val="0"/>
          <w:sz w:val="22"/>
        </w:rPr>
      </w:pPr>
      <w:proofErr w:type="gramStart"/>
      <w:r w:rsidRPr="00A034AF">
        <w:rPr>
          <w:rFonts w:ascii="Times New Roman" w:hAnsi="Times New Roman" w:cs="Times New Roman"/>
          <w:color w:val="000000" w:themeColor="text1"/>
          <w:sz w:val="22"/>
        </w:rPr>
        <w:t>Useful in longer articles to summarize the paper.</w:t>
      </w:r>
      <w:proofErr w:type="gramEnd"/>
      <w:r w:rsidRPr="00A034AF">
        <w:rPr>
          <w:rFonts w:ascii="Times New Roman" w:hAnsi="Times New Roman" w:cs="Times New Roman"/>
          <w:color w:val="000000" w:themeColor="text1"/>
          <w:sz w:val="22"/>
        </w:rPr>
        <w:t xml:space="preserve"> Should contain no new material or references; avoid simple restatements of introductory material.</w:t>
      </w:r>
      <w:r w:rsidRPr="00A034AF">
        <w:rPr>
          <w:rFonts w:ascii="Times New Roman" w:eastAsia="Verdana-Italic" w:hAnsi="Times New Roman" w:cs="Times New Roman"/>
          <w:i/>
          <w:iCs/>
          <w:color w:val="000000" w:themeColor="text1"/>
          <w:kern w:val="0"/>
          <w:sz w:val="22"/>
        </w:rPr>
        <w:t xml:space="preserve"> </w:t>
      </w:r>
      <w:r w:rsidRPr="00A034AF">
        <w:rPr>
          <w:rFonts w:ascii="Times New Roman" w:eastAsia="Verdana-BoldItalic" w:hAnsi="Times New Roman" w:cs="Times New Roman"/>
          <w:color w:val="000000" w:themeColor="text1"/>
          <w:kern w:val="0"/>
          <w:sz w:val="22"/>
        </w:rPr>
        <w:t>The main conclusions of the study may be presented in a short Conclusions section, which may stand alone or form a subsection of a Discussion or Results and Discussion section.</w:t>
      </w:r>
    </w:p>
    <w:p w:rsidR="00210010" w:rsidRPr="00A034AF" w:rsidRDefault="00210010" w:rsidP="00210010">
      <w:pPr>
        <w:widowControl/>
        <w:autoSpaceDE w:val="0"/>
        <w:autoSpaceDN w:val="0"/>
        <w:adjustRightInd w:val="0"/>
        <w:jc w:val="left"/>
        <w:rPr>
          <w:rFonts w:ascii="Times New Roman" w:hAnsi="Times New Roman" w:cs="Times New Roman"/>
          <w:color w:val="1A1A1A"/>
          <w:kern w:val="0"/>
          <w:sz w:val="22"/>
        </w:rPr>
      </w:pPr>
    </w:p>
    <w:p w:rsidR="004F0C95" w:rsidRPr="00A034AF" w:rsidRDefault="004F0C95" w:rsidP="004F0C95">
      <w:pPr>
        <w:autoSpaceDE w:val="0"/>
        <w:autoSpaceDN w:val="0"/>
        <w:adjustRightInd w:val="0"/>
        <w:jc w:val="left"/>
        <w:rPr>
          <w:rFonts w:ascii="Times New Roman" w:eastAsia="Verdana-BoldItalic" w:hAnsi="Times New Roman" w:cs="Times New Roman"/>
          <w:b/>
          <w:bCs/>
          <w:i/>
          <w:iCs/>
          <w:color w:val="000000" w:themeColor="text1"/>
          <w:kern w:val="0"/>
          <w:sz w:val="22"/>
        </w:rPr>
      </w:pPr>
      <w:r w:rsidRPr="00A034AF">
        <w:rPr>
          <w:rFonts w:ascii="Times New Roman" w:eastAsia="Verdana-BoldItalic" w:hAnsi="Times New Roman" w:cs="Times New Roman"/>
          <w:b/>
          <w:bCs/>
          <w:i/>
          <w:iCs/>
          <w:color w:val="000000" w:themeColor="text1"/>
          <w:kern w:val="0"/>
          <w:sz w:val="22"/>
        </w:rPr>
        <w:lastRenderedPageBreak/>
        <w:t>Acknowledgements</w:t>
      </w:r>
    </w:p>
    <w:p w:rsidR="004F0C95" w:rsidRPr="00A034AF" w:rsidRDefault="004F0C95" w:rsidP="004F0C95">
      <w:pPr>
        <w:rPr>
          <w:rFonts w:ascii="Times New Roman" w:hAnsi="Times New Roman" w:cs="Times New Roman"/>
          <w:color w:val="000000" w:themeColor="text1"/>
          <w:sz w:val="22"/>
        </w:rPr>
      </w:pPr>
      <w:r w:rsidRPr="00A034AF">
        <w:rPr>
          <w:rFonts w:ascii="Times New Roman" w:eastAsia="Verdana-BoldItalic" w:hAnsi="Times New Roman" w:cs="Times New Roman"/>
          <w:color w:val="000000" w:themeColor="text1"/>
          <w:kern w:val="0"/>
          <w:sz w:val="22"/>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r w:rsidRPr="00A034AF">
        <w:rPr>
          <w:rFonts w:ascii="Times New Roman" w:hAnsi="Times New Roman" w:cs="Times New Roman"/>
          <w:color w:val="000000" w:themeColor="text1"/>
          <w:sz w:val="22"/>
        </w:rPr>
        <w:t xml:space="preserve"> Include sources of grant funding here.</w:t>
      </w:r>
    </w:p>
    <w:p w:rsidR="004F0C95" w:rsidRPr="00A034AF" w:rsidRDefault="004F0C95" w:rsidP="00210010">
      <w:pPr>
        <w:widowControl/>
        <w:autoSpaceDE w:val="0"/>
        <w:autoSpaceDN w:val="0"/>
        <w:adjustRightInd w:val="0"/>
        <w:jc w:val="left"/>
        <w:rPr>
          <w:rFonts w:ascii="Times New Roman" w:hAnsi="Times New Roman" w:cs="Times New Roman"/>
          <w:color w:val="1A1A1A"/>
          <w:kern w:val="0"/>
          <w:sz w:val="22"/>
        </w:rPr>
      </w:pPr>
    </w:p>
    <w:p w:rsidR="00210010" w:rsidRPr="00A034AF" w:rsidRDefault="00210010" w:rsidP="00210010">
      <w:pPr>
        <w:widowControl/>
        <w:autoSpaceDE w:val="0"/>
        <w:autoSpaceDN w:val="0"/>
        <w:adjustRightInd w:val="0"/>
        <w:jc w:val="left"/>
        <w:rPr>
          <w:rFonts w:ascii="Times New Roman" w:hAnsi="Times New Roman" w:cs="Times New Roman"/>
          <w:b/>
          <w:color w:val="1A1A1A"/>
          <w:kern w:val="0"/>
          <w:sz w:val="22"/>
        </w:rPr>
      </w:pPr>
      <w:r w:rsidRPr="00A034AF">
        <w:rPr>
          <w:rFonts w:ascii="Times New Roman" w:hAnsi="Times New Roman" w:cs="Times New Roman"/>
          <w:b/>
          <w:color w:val="1A1A1A"/>
          <w:kern w:val="0"/>
          <w:sz w:val="22"/>
        </w:rPr>
        <w:t>3. List of references</w:t>
      </w:r>
      <w:r w:rsidR="004C7791" w:rsidRPr="00A034AF">
        <w:rPr>
          <w:rFonts w:ascii="Times New Roman" w:hAnsi="Times New Roman" w:cs="Times New Roman"/>
          <w:b/>
          <w:color w:val="1A1A1A"/>
          <w:kern w:val="0"/>
          <w:sz w:val="22"/>
        </w:rPr>
        <w:t>;</w:t>
      </w:r>
    </w:p>
    <w:p w:rsidR="00862D15" w:rsidRPr="00A034AF" w:rsidRDefault="00862D15" w:rsidP="00862D15">
      <w:pPr>
        <w:autoSpaceDE w:val="0"/>
        <w:autoSpaceDN w:val="0"/>
        <w:adjustRightInd w:val="0"/>
        <w:jc w:val="left"/>
        <w:rPr>
          <w:rFonts w:ascii="Times New Roman" w:hAnsi="Times New Roman" w:cs="Times New Roman"/>
          <w:color w:val="1A1A1A"/>
          <w:kern w:val="0"/>
          <w:sz w:val="22"/>
        </w:rPr>
      </w:pPr>
      <w:r w:rsidRPr="00A034AF">
        <w:rPr>
          <w:rFonts w:ascii="Times New Roman" w:hAnsi="Times New Roman" w:cs="Times New Roman"/>
          <w:color w:val="1A1A1A"/>
          <w:kern w:val="0"/>
          <w:sz w:val="22"/>
        </w:rPr>
        <w:t>The manuscripts will be evaluated according to the regular standards of the journal. The corresponding author of each manuscript will be notified about the recommendations of the referees. If revisions are requested, the corresponding author is expected to provide a response and possibly revised manuscript promptly.</w:t>
      </w:r>
    </w:p>
    <w:p w:rsidR="00862D15" w:rsidRPr="00A034AF" w:rsidRDefault="00862D15" w:rsidP="00862D15">
      <w:pPr>
        <w:autoSpaceDE w:val="0"/>
        <w:autoSpaceDN w:val="0"/>
        <w:adjustRightInd w:val="0"/>
        <w:jc w:val="left"/>
        <w:rPr>
          <w:rFonts w:ascii="Times New Roman" w:hAnsi="Times New Roman" w:cs="Times New Roman"/>
          <w:color w:val="000000" w:themeColor="text1"/>
          <w:kern w:val="0"/>
          <w:sz w:val="22"/>
        </w:rPr>
      </w:pPr>
      <w:r w:rsidRPr="00A034AF">
        <w:rPr>
          <w:rFonts w:ascii="Times New Roman" w:hAnsi="Times New Roman" w:cs="Times New Roman"/>
          <w:color w:val="000000" w:themeColor="text1"/>
          <w:kern w:val="0"/>
          <w:sz w:val="22"/>
        </w:rPr>
        <w:t>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862D15" w:rsidRPr="00A034AF" w:rsidRDefault="00862D15" w:rsidP="00862D15">
      <w:pPr>
        <w:autoSpaceDE w:val="0"/>
        <w:autoSpaceDN w:val="0"/>
        <w:adjustRightInd w:val="0"/>
        <w:jc w:val="left"/>
        <w:rPr>
          <w:rFonts w:ascii="Times New Roman" w:hAnsi="Times New Roman" w:cs="Times New Roman"/>
          <w:color w:val="000000" w:themeColor="text1"/>
          <w:kern w:val="0"/>
          <w:sz w:val="22"/>
        </w:rPr>
      </w:pPr>
    </w:p>
    <w:p w:rsidR="00862D15" w:rsidRPr="00A034AF" w:rsidRDefault="00862D15" w:rsidP="00862D15">
      <w:pPr>
        <w:autoSpaceDE w:val="0"/>
        <w:autoSpaceDN w:val="0"/>
        <w:adjustRightInd w:val="0"/>
        <w:jc w:val="left"/>
        <w:rPr>
          <w:rFonts w:ascii="Times New Roman" w:eastAsia="Verdana-BoldItalic" w:hAnsi="Times New Roman" w:cs="Times New Roman"/>
          <w:b/>
          <w:bCs/>
          <w:i/>
          <w:iCs/>
          <w:color w:val="000000" w:themeColor="text1"/>
          <w:kern w:val="0"/>
          <w:sz w:val="22"/>
        </w:rPr>
      </w:pPr>
      <w:r w:rsidRPr="00A034AF">
        <w:rPr>
          <w:rFonts w:ascii="Times New Roman" w:eastAsia="Verdana-BoldItalic" w:hAnsi="Times New Roman" w:cs="Times New Roman"/>
          <w:b/>
          <w:bCs/>
          <w:i/>
          <w:iCs/>
          <w:color w:val="000000" w:themeColor="text1"/>
          <w:kern w:val="0"/>
          <w:sz w:val="22"/>
        </w:rPr>
        <w:t>Reference Style</w:t>
      </w:r>
    </w:p>
    <w:p w:rsidR="00DE3CB0" w:rsidRPr="00A034AF" w:rsidRDefault="00DE3CB0" w:rsidP="00A034AF">
      <w:pPr>
        <w:adjustRightInd w:val="0"/>
        <w:ind w:left="156" w:hangingChars="71" w:hanging="156"/>
        <w:rPr>
          <w:rFonts w:ascii="Times New Roman" w:eastAsia="Times New Roman" w:hAnsi="Times New Roman" w:cs="Times New Roman"/>
          <w:sz w:val="22"/>
        </w:rPr>
      </w:pPr>
      <w:proofErr w:type="gramStart"/>
      <w:r w:rsidRPr="00A034AF">
        <w:rPr>
          <w:rFonts w:ascii="Times New Roman" w:eastAsia="Times New Roman" w:hAnsi="Times New Roman" w:cs="Times New Roman"/>
          <w:sz w:val="22"/>
        </w:rPr>
        <w:t xml:space="preserve">Arai F, Machida H, Okumura K, </w:t>
      </w:r>
      <w:proofErr w:type="spellStart"/>
      <w:r w:rsidRPr="00A034AF">
        <w:rPr>
          <w:rFonts w:ascii="Times New Roman" w:eastAsia="Times New Roman" w:hAnsi="Times New Roman" w:cs="Times New Roman"/>
          <w:sz w:val="22"/>
        </w:rPr>
        <w:t>Miyauchi</w:t>
      </w:r>
      <w:proofErr w:type="spellEnd"/>
      <w:r w:rsidRPr="00A034AF">
        <w:rPr>
          <w:rFonts w:ascii="Times New Roman" w:eastAsia="Times New Roman" w:hAnsi="Times New Roman" w:cs="Times New Roman"/>
          <w:sz w:val="22"/>
        </w:rPr>
        <w:t xml:space="preserve"> T, Soda T, Yamagata K. 1986.</w:t>
      </w:r>
      <w:proofErr w:type="gramEnd"/>
      <w:r w:rsidRPr="00A034AF">
        <w:rPr>
          <w:rFonts w:ascii="Times New Roman" w:eastAsia="Times New Roman" w:hAnsi="Times New Roman" w:cs="Times New Roman"/>
          <w:sz w:val="22"/>
        </w:rPr>
        <w:t xml:space="preserve"> </w:t>
      </w:r>
      <w:proofErr w:type="gramStart"/>
      <w:r w:rsidRPr="00A034AF">
        <w:rPr>
          <w:rFonts w:ascii="Times New Roman" w:eastAsia="Times New Roman" w:hAnsi="Times New Roman" w:cs="Times New Roman"/>
          <w:sz w:val="22"/>
        </w:rPr>
        <w:t>Catalog for late Quaternary marker-</w:t>
      </w:r>
      <w:proofErr w:type="spellStart"/>
      <w:r w:rsidRPr="00A034AF">
        <w:rPr>
          <w:rFonts w:ascii="Times New Roman" w:eastAsia="Times New Roman" w:hAnsi="Times New Roman" w:cs="Times New Roman"/>
          <w:sz w:val="22"/>
        </w:rPr>
        <w:t>tephras</w:t>
      </w:r>
      <w:proofErr w:type="spellEnd"/>
      <w:r w:rsidRPr="00A034AF">
        <w:rPr>
          <w:rFonts w:ascii="Times New Roman" w:eastAsia="Times New Roman" w:hAnsi="Times New Roman" w:cs="Times New Roman"/>
          <w:sz w:val="22"/>
        </w:rPr>
        <w:t xml:space="preserve"> in Japan II: </w:t>
      </w:r>
      <w:proofErr w:type="spellStart"/>
      <w:r w:rsidRPr="00A034AF">
        <w:rPr>
          <w:rFonts w:ascii="Times New Roman" w:eastAsia="Times New Roman" w:hAnsi="Times New Roman" w:cs="Times New Roman"/>
          <w:sz w:val="22"/>
        </w:rPr>
        <w:t>Tephras</w:t>
      </w:r>
      <w:proofErr w:type="spellEnd"/>
      <w:r w:rsidRPr="00A034AF">
        <w:rPr>
          <w:rFonts w:ascii="Times New Roman" w:eastAsia="Times New Roman" w:hAnsi="Times New Roman" w:cs="Times New Roman"/>
          <w:sz w:val="22"/>
        </w:rPr>
        <w:t xml:space="preserve"> occurring in northeast Honshu and Hokkaido.</w:t>
      </w:r>
      <w:proofErr w:type="gramEnd"/>
      <w:r w:rsidRPr="00A034AF">
        <w:rPr>
          <w:rFonts w:ascii="Times New Roman" w:eastAsia="Times New Roman" w:hAnsi="Times New Roman" w:cs="Times New Roman"/>
          <w:sz w:val="22"/>
        </w:rPr>
        <w:t xml:space="preserve"> </w:t>
      </w:r>
      <w:r w:rsidRPr="00A034AF">
        <w:rPr>
          <w:rFonts w:ascii="Times New Roman" w:eastAsia="Times New Roman" w:hAnsi="Times New Roman" w:cs="Times New Roman"/>
          <w:i/>
          <w:sz w:val="22"/>
        </w:rPr>
        <w:t>Geographical Reports of Tokyo Metropolitan University</w:t>
      </w:r>
      <w:r w:rsidRPr="00A034AF">
        <w:rPr>
          <w:rFonts w:ascii="Times New Roman" w:eastAsia="Times New Roman" w:hAnsi="Times New Roman" w:cs="Times New Roman"/>
          <w:sz w:val="22"/>
        </w:rPr>
        <w:t>, no. 21, 223-250.</w:t>
      </w:r>
    </w:p>
    <w:p w:rsidR="00DE3CB0" w:rsidRPr="00A034AF" w:rsidRDefault="00DE3CB0" w:rsidP="00A034AF">
      <w:pPr>
        <w:adjustRightInd w:val="0"/>
        <w:ind w:left="156" w:hangingChars="71" w:hanging="156"/>
        <w:rPr>
          <w:rFonts w:ascii="Times New Roman" w:hAnsi="Times New Roman" w:cs="Times New Roman"/>
          <w:sz w:val="22"/>
        </w:rPr>
      </w:pPr>
      <w:proofErr w:type="spellStart"/>
      <w:r w:rsidRPr="00A034AF">
        <w:rPr>
          <w:rFonts w:ascii="Times New Roman" w:hAnsi="Times New Roman" w:cs="Times New Roman"/>
          <w:sz w:val="22"/>
        </w:rPr>
        <w:t>Bronk</w:t>
      </w:r>
      <w:proofErr w:type="spellEnd"/>
      <w:r w:rsidRPr="00A034AF">
        <w:rPr>
          <w:rFonts w:ascii="Times New Roman" w:hAnsi="Times New Roman" w:cs="Times New Roman"/>
          <w:sz w:val="22"/>
        </w:rPr>
        <w:t xml:space="preserve"> Ramsey C, Staff RA, Bryant CL, Brock F, Kitagawa H, van </w:t>
      </w:r>
      <w:proofErr w:type="spellStart"/>
      <w:r w:rsidRPr="00A034AF">
        <w:rPr>
          <w:rFonts w:ascii="Times New Roman" w:hAnsi="Times New Roman" w:cs="Times New Roman"/>
          <w:sz w:val="22"/>
        </w:rPr>
        <w:t>der</w:t>
      </w:r>
      <w:proofErr w:type="spellEnd"/>
      <w:r w:rsidRPr="00A034AF">
        <w:rPr>
          <w:rFonts w:ascii="Times New Roman" w:hAnsi="Times New Roman" w:cs="Times New Roman"/>
          <w:sz w:val="22"/>
        </w:rPr>
        <w:t xml:space="preserve"> </w:t>
      </w:r>
      <w:proofErr w:type="spellStart"/>
      <w:r w:rsidRPr="00A034AF">
        <w:rPr>
          <w:rFonts w:ascii="Times New Roman" w:hAnsi="Times New Roman" w:cs="Times New Roman"/>
          <w:sz w:val="22"/>
        </w:rPr>
        <w:t>Plicht</w:t>
      </w:r>
      <w:proofErr w:type="spellEnd"/>
      <w:r w:rsidRPr="00A034AF">
        <w:rPr>
          <w:rFonts w:ascii="Times New Roman" w:hAnsi="Times New Roman" w:cs="Times New Roman"/>
          <w:sz w:val="22"/>
        </w:rPr>
        <w:t xml:space="preserve"> J, </w:t>
      </w:r>
      <w:proofErr w:type="spellStart"/>
      <w:r w:rsidRPr="00A034AF">
        <w:rPr>
          <w:rFonts w:ascii="Times New Roman" w:hAnsi="Times New Roman" w:cs="Times New Roman"/>
          <w:sz w:val="22"/>
        </w:rPr>
        <w:t>Schlolaut</w:t>
      </w:r>
      <w:proofErr w:type="spellEnd"/>
      <w:r w:rsidRPr="00A034AF">
        <w:rPr>
          <w:rFonts w:ascii="Times New Roman" w:hAnsi="Times New Roman" w:cs="Times New Roman"/>
          <w:sz w:val="22"/>
        </w:rPr>
        <w:t xml:space="preserve"> G, Marshall MH, </w:t>
      </w:r>
      <w:proofErr w:type="spellStart"/>
      <w:r w:rsidRPr="00A034AF">
        <w:rPr>
          <w:rFonts w:ascii="Times New Roman" w:hAnsi="Times New Roman" w:cs="Times New Roman"/>
          <w:sz w:val="22"/>
        </w:rPr>
        <w:t>Brauer</w:t>
      </w:r>
      <w:proofErr w:type="spellEnd"/>
      <w:r w:rsidRPr="00A034AF">
        <w:rPr>
          <w:rFonts w:ascii="Times New Roman" w:hAnsi="Times New Roman" w:cs="Times New Roman"/>
          <w:sz w:val="22"/>
        </w:rPr>
        <w:t xml:space="preserve"> A, Lamb HF, Payne RL, </w:t>
      </w:r>
      <w:proofErr w:type="spellStart"/>
      <w:r w:rsidRPr="00A034AF">
        <w:rPr>
          <w:rFonts w:ascii="Times New Roman" w:hAnsi="Times New Roman" w:cs="Times New Roman"/>
          <w:sz w:val="22"/>
        </w:rPr>
        <w:t>Tarasov</w:t>
      </w:r>
      <w:proofErr w:type="spellEnd"/>
      <w:r w:rsidRPr="00A034AF">
        <w:rPr>
          <w:rFonts w:ascii="Times New Roman" w:hAnsi="Times New Roman" w:cs="Times New Roman"/>
          <w:sz w:val="22"/>
        </w:rPr>
        <w:t xml:space="preserve"> PE, </w:t>
      </w:r>
      <w:proofErr w:type="spellStart"/>
      <w:r w:rsidRPr="00A034AF">
        <w:rPr>
          <w:rFonts w:ascii="Times New Roman" w:hAnsi="Times New Roman" w:cs="Times New Roman"/>
          <w:sz w:val="22"/>
        </w:rPr>
        <w:t>Haraguchi</w:t>
      </w:r>
      <w:proofErr w:type="spellEnd"/>
      <w:r w:rsidRPr="00A034AF">
        <w:rPr>
          <w:rFonts w:ascii="Times New Roman" w:hAnsi="Times New Roman" w:cs="Times New Roman"/>
          <w:sz w:val="22"/>
        </w:rPr>
        <w:t xml:space="preserve"> T, </w:t>
      </w:r>
      <w:proofErr w:type="spellStart"/>
      <w:r w:rsidRPr="00A034AF">
        <w:rPr>
          <w:rFonts w:ascii="Times New Roman" w:hAnsi="Times New Roman" w:cs="Times New Roman"/>
          <w:sz w:val="22"/>
        </w:rPr>
        <w:t>Gotanda</w:t>
      </w:r>
      <w:proofErr w:type="spellEnd"/>
      <w:r w:rsidRPr="00A034AF">
        <w:rPr>
          <w:rFonts w:ascii="Times New Roman" w:hAnsi="Times New Roman" w:cs="Times New Roman"/>
          <w:sz w:val="22"/>
        </w:rPr>
        <w:t xml:space="preserve"> K. </w:t>
      </w:r>
      <w:proofErr w:type="spellStart"/>
      <w:r w:rsidRPr="00A034AF">
        <w:rPr>
          <w:rFonts w:ascii="Times New Roman" w:hAnsi="Times New Roman" w:cs="Times New Roman"/>
          <w:sz w:val="22"/>
        </w:rPr>
        <w:t>Yonenobu</w:t>
      </w:r>
      <w:proofErr w:type="spellEnd"/>
      <w:r w:rsidRPr="00A034AF">
        <w:rPr>
          <w:rFonts w:ascii="Times New Roman" w:hAnsi="Times New Roman" w:cs="Times New Roman"/>
          <w:sz w:val="22"/>
        </w:rPr>
        <w:t xml:space="preserve"> H, Yokoyama Y, Tada R, Nakagawa T. 2012. </w:t>
      </w:r>
      <w:proofErr w:type="gramStart"/>
      <w:r w:rsidRPr="00A034AF">
        <w:rPr>
          <w:rFonts w:ascii="Times New Roman" w:hAnsi="Times New Roman" w:cs="Times New Roman"/>
          <w:sz w:val="22"/>
        </w:rPr>
        <w:t xml:space="preserve">A complete terrestrial radiocarbon record for 11.2 to 52.8 </w:t>
      </w:r>
      <w:proofErr w:type="spellStart"/>
      <w:r w:rsidRPr="00A034AF">
        <w:rPr>
          <w:rFonts w:ascii="Times New Roman" w:hAnsi="Times New Roman" w:cs="Times New Roman"/>
          <w:sz w:val="22"/>
        </w:rPr>
        <w:t>kyr</w:t>
      </w:r>
      <w:proofErr w:type="spellEnd"/>
      <w:r w:rsidRPr="00A034AF">
        <w:rPr>
          <w:rFonts w:ascii="Times New Roman" w:hAnsi="Times New Roman" w:cs="Times New Roman"/>
          <w:sz w:val="22"/>
        </w:rPr>
        <w:t xml:space="preserve"> B.P. </w:t>
      </w:r>
      <w:r w:rsidRPr="00A034AF">
        <w:rPr>
          <w:rFonts w:ascii="Times New Roman" w:hAnsi="Times New Roman" w:cs="Times New Roman"/>
          <w:i/>
          <w:sz w:val="22"/>
        </w:rPr>
        <w:t>Science</w:t>
      </w:r>
      <w:r w:rsidRPr="00A034AF">
        <w:rPr>
          <w:rFonts w:ascii="Times New Roman" w:hAnsi="Times New Roman" w:cs="Times New Roman"/>
          <w:sz w:val="22"/>
        </w:rPr>
        <w:t xml:space="preserve">, </w:t>
      </w:r>
      <w:r w:rsidRPr="00A034AF">
        <w:rPr>
          <w:rFonts w:ascii="Times New Roman" w:hAnsi="Times New Roman" w:cs="Times New Roman"/>
          <w:b/>
          <w:sz w:val="22"/>
        </w:rPr>
        <w:t>338</w:t>
      </w:r>
      <w:r w:rsidRPr="00A034AF">
        <w:rPr>
          <w:rFonts w:ascii="Times New Roman" w:hAnsi="Times New Roman" w:cs="Times New Roman"/>
          <w:sz w:val="22"/>
        </w:rPr>
        <w:t>, 370–374.</w:t>
      </w:r>
      <w:proofErr w:type="gramEnd"/>
    </w:p>
    <w:p w:rsidR="00DE3CB0" w:rsidRPr="00A034AF" w:rsidRDefault="00DE3CB0" w:rsidP="00A034AF">
      <w:pPr>
        <w:adjustRightInd w:val="0"/>
        <w:ind w:left="156" w:hangingChars="71" w:hanging="156"/>
        <w:rPr>
          <w:rFonts w:ascii="Times New Roman" w:hAnsi="Times New Roman" w:cs="Times New Roman"/>
          <w:sz w:val="22"/>
        </w:rPr>
      </w:pPr>
      <w:r w:rsidRPr="00A034AF">
        <w:rPr>
          <w:rFonts w:ascii="Times New Roman" w:hAnsi="Times New Roman" w:cs="Times New Roman"/>
          <w:sz w:val="22"/>
        </w:rPr>
        <w:t xml:space="preserve">Davies SM, Abbott PM, Pearce NJG, </w:t>
      </w:r>
      <w:proofErr w:type="spellStart"/>
      <w:r w:rsidRPr="00A034AF">
        <w:rPr>
          <w:rFonts w:ascii="Times New Roman" w:hAnsi="Times New Roman" w:cs="Times New Roman"/>
          <w:sz w:val="22"/>
        </w:rPr>
        <w:t>Wastegård</w:t>
      </w:r>
      <w:proofErr w:type="spellEnd"/>
      <w:r w:rsidRPr="00A034AF">
        <w:rPr>
          <w:rFonts w:ascii="Times New Roman" w:hAnsi="Times New Roman" w:cs="Times New Roman"/>
          <w:sz w:val="22"/>
        </w:rPr>
        <w:t xml:space="preserve"> S, </w:t>
      </w:r>
      <w:proofErr w:type="spellStart"/>
      <w:r w:rsidRPr="00A034AF">
        <w:rPr>
          <w:rFonts w:ascii="Times New Roman" w:hAnsi="Times New Roman" w:cs="Times New Roman"/>
          <w:sz w:val="22"/>
        </w:rPr>
        <w:t>Blockley</w:t>
      </w:r>
      <w:proofErr w:type="spellEnd"/>
      <w:r w:rsidRPr="00A034AF">
        <w:rPr>
          <w:rFonts w:ascii="Times New Roman" w:hAnsi="Times New Roman" w:cs="Times New Roman"/>
          <w:sz w:val="22"/>
        </w:rPr>
        <w:t xml:space="preserve"> SPE. 2012. Integrating the INTIMATE records using </w:t>
      </w:r>
      <w:proofErr w:type="spellStart"/>
      <w:r w:rsidRPr="00A034AF">
        <w:rPr>
          <w:rFonts w:ascii="Times New Roman" w:hAnsi="Times New Roman" w:cs="Times New Roman"/>
          <w:sz w:val="22"/>
        </w:rPr>
        <w:t>tephrochronology</w:t>
      </w:r>
      <w:proofErr w:type="spellEnd"/>
      <w:r w:rsidRPr="00A034AF">
        <w:rPr>
          <w:rFonts w:ascii="Times New Roman" w:hAnsi="Times New Roman" w:cs="Times New Roman"/>
          <w:sz w:val="22"/>
        </w:rPr>
        <w:t xml:space="preserve">: rising to the challenge. </w:t>
      </w:r>
      <w:r w:rsidRPr="00A034AF">
        <w:rPr>
          <w:rFonts w:ascii="Times New Roman" w:hAnsi="Times New Roman" w:cs="Times New Roman"/>
          <w:i/>
          <w:sz w:val="22"/>
        </w:rPr>
        <w:t>Quaternary Science Reviews</w:t>
      </w:r>
      <w:r w:rsidRPr="00A034AF">
        <w:rPr>
          <w:rFonts w:ascii="Times New Roman" w:hAnsi="Times New Roman" w:cs="Times New Roman"/>
          <w:sz w:val="22"/>
        </w:rPr>
        <w:t xml:space="preserve">, </w:t>
      </w:r>
      <w:r w:rsidRPr="00A034AF">
        <w:rPr>
          <w:rFonts w:ascii="Times New Roman" w:hAnsi="Times New Roman" w:cs="Times New Roman"/>
          <w:b/>
          <w:sz w:val="22"/>
        </w:rPr>
        <w:t>36</w:t>
      </w:r>
      <w:r w:rsidRPr="00A034AF">
        <w:rPr>
          <w:rFonts w:ascii="Times New Roman" w:hAnsi="Times New Roman" w:cs="Times New Roman"/>
          <w:sz w:val="22"/>
        </w:rPr>
        <w:t>, 11–27.</w:t>
      </w:r>
    </w:p>
    <w:p w:rsidR="00DE3CB0" w:rsidRPr="00A034AF" w:rsidRDefault="00DE3CB0" w:rsidP="00A034AF">
      <w:pPr>
        <w:adjustRightInd w:val="0"/>
        <w:ind w:left="156" w:hangingChars="71" w:hanging="156"/>
        <w:rPr>
          <w:rFonts w:ascii="Times New Roman" w:hAnsi="Times New Roman" w:cs="Times New Roman"/>
          <w:sz w:val="22"/>
        </w:rPr>
      </w:pPr>
      <w:proofErr w:type="spellStart"/>
      <w:r w:rsidRPr="00A034AF">
        <w:rPr>
          <w:rFonts w:ascii="Times New Roman" w:hAnsi="Times New Roman" w:cs="Times New Roman"/>
          <w:sz w:val="22"/>
        </w:rPr>
        <w:t>Froggatt</w:t>
      </w:r>
      <w:proofErr w:type="spellEnd"/>
      <w:r w:rsidRPr="00A034AF">
        <w:rPr>
          <w:rFonts w:ascii="Times New Roman" w:hAnsi="Times New Roman" w:cs="Times New Roman"/>
          <w:sz w:val="22"/>
        </w:rPr>
        <w:t xml:space="preserve"> PC, Lowe DJ. 1990. A review of late Quaternary </w:t>
      </w:r>
      <w:proofErr w:type="spellStart"/>
      <w:r w:rsidRPr="00A034AF">
        <w:rPr>
          <w:rFonts w:ascii="Times New Roman" w:hAnsi="Times New Roman" w:cs="Times New Roman"/>
          <w:sz w:val="22"/>
        </w:rPr>
        <w:t>silicic</w:t>
      </w:r>
      <w:proofErr w:type="spellEnd"/>
      <w:r w:rsidRPr="00A034AF">
        <w:rPr>
          <w:rFonts w:ascii="Times New Roman" w:hAnsi="Times New Roman" w:cs="Times New Roman"/>
          <w:sz w:val="22"/>
        </w:rPr>
        <w:t xml:space="preserve"> and some other </w:t>
      </w:r>
      <w:proofErr w:type="spellStart"/>
      <w:r w:rsidRPr="00A034AF">
        <w:rPr>
          <w:rFonts w:ascii="Times New Roman" w:hAnsi="Times New Roman" w:cs="Times New Roman"/>
          <w:sz w:val="22"/>
        </w:rPr>
        <w:t>tephra</w:t>
      </w:r>
      <w:proofErr w:type="spellEnd"/>
      <w:r w:rsidRPr="00A034AF">
        <w:rPr>
          <w:rFonts w:ascii="Times New Roman" w:hAnsi="Times New Roman" w:cs="Times New Roman"/>
          <w:sz w:val="22"/>
        </w:rPr>
        <w:t xml:space="preserve"> formations from New Zealand: their </w:t>
      </w:r>
      <w:proofErr w:type="spellStart"/>
      <w:r w:rsidRPr="00A034AF">
        <w:rPr>
          <w:rFonts w:ascii="Times New Roman" w:hAnsi="Times New Roman" w:cs="Times New Roman"/>
          <w:sz w:val="22"/>
        </w:rPr>
        <w:t>stratigraphy</w:t>
      </w:r>
      <w:proofErr w:type="spellEnd"/>
      <w:r w:rsidRPr="00A034AF">
        <w:rPr>
          <w:rFonts w:ascii="Times New Roman" w:hAnsi="Times New Roman" w:cs="Times New Roman"/>
          <w:sz w:val="22"/>
        </w:rPr>
        <w:t xml:space="preserve">, nomenclature, distribution, volume, and age. </w:t>
      </w:r>
      <w:r w:rsidRPr="00A034AF">
        <w:rPr>
          <w:rFonts w:ascii="Times New Roman" w:hAnsi="Times New Roman" w:cs="Times New Roman"/>
          <w:i/>
          <w:sz w:val="22"/>
        </w:rPr>
        <w:t>New Zealand Journal of Geology and Geophysics</w:t>
      </w:r>
      <w:r w:rsidRPr="00A034AF">
        <w:rPr>
          <w:rFonts w:ascii="Times New Roman" w:hAnsi="Times New Roman" w:cs="Times New Roman"/>
          <w:sz w:val="22"/>
        </w:rPr>
        <w:t xml:space="preserve">, </w:t>
      </w:r>
      <w:r w:rsidRPr="00A034AF">
        <w:rPr>
          <w:rFonts w:ascii="Times New Roman" w:hAnsi="Times New Roman" w:cs="Times New Roman"/>
          <w:b/>
          <w:sz w:val="22"/>
        </w:rPr>
        <w:lastRenderedPageBreak/>
        <w:t>33</w:t>
      </w:r>
      <w:r w:rsidRPr="00A034AF">
        <w:rPr>
          <w:rFonts w:ascii="Times New Roman" w:hAnsi="Times New Roman" w:cs="Times New Roman"/>
          <w:sz w:val="22"/>
        </w:rPr>
        <w:t>, 89–109.</w:t>
      </w:r>
    </w:p>
    <w:p w:rsidR="00DE3CB0" w:rsidRPr="00A034AF" w:rsidRDefault="00DE3CB0" w:rsidP="00A034AF">
      <w:pPr>
        <w:adjustRightInd w:val="0"/>
        <w:ind w:left="156" w:hangingChars="71" w:hanging="156"/>
        <w:rPr>
          <w:rFonts w:ascii="Times New Roman" w:hAnsi="Times New Roman" w:cs="Times New Roman"/>
          <w:sz w:val="22"/>
        </w:rPr>
      </w:pPr>
      <w:r w:rsidRPr="00A034AF">
        <w:rPr>
          <w:rFonts w:ascii="Times New Roman" w:hAnsi="Times New Roman" w:cs="Times New Roman"/>
          <w:sz w:val="22"/>
        </w:rPr>
        <w:t xml:space="preserve">Hayakawa Y. 1985. </w:t>
      </w:r>
      <w:proofErr w:type="spellStart"/>
      <w:proofErr w:type="gramStart"/>
      <w:r w:rsidRPr="00A034AF">
        <w:rPr>
          <w:rFonts w:ascii="Times New Roman" w:eastAsia="Times New Roman" w:hAnsi="Times New Roman" w:cs="Times New Roman"/>
          <w:sz w:val="22"/>
        </w:rPr>
        <w:t>Pyroclastic</w:t>
      </w:r>
      <w:proofErr w:type="spellEnd"/>
      <w:r w:rsidRPr="00A034AF">
        <w:rPr>
          <w:rFonts w:ascii="Times New Roman" w:eastAsia="Times New Roman" w:hAnsi="Times New Roman" w:cs="Times New Roman"/>
          <w:sz w:val="22"/>
        </w:rPr>
        <w:t xml:space="preserve"> geology of </w:t>
      </w:r>
      <w:proofErr w:type="spellStart"/>
      <w:r w:rsidRPr="00A034AF">
        <w:rPr>
          <w:rFonts w:ascii="Times New Roman" w:eastAsia="Times New Roman" w:hAnsi="Times New Roman" w:cs="Times New Roman"/>
          <w:sz w:val="22"/>
        </w:rPr>
        <w:t>Towada</w:t>
      </w:r>
      <w:proofErr w:type="spellEnd"/>
      <w:r w:rsidRPr="00A034AF">
        <w:rPr>
          <w:rFonts w:ascii="Times New Roman" w:eastAsia="Times New Roman" w:hAnsi="Times New Roman" w:cs="Times New Roman"/>
          <w:sz w:val="22"/>
        </w:rPr>
        <w:t xml:space="preserve"> volcano.</w:t>
      </w:r>
      <w:proofErr w:type="gramEnd"/>
      <w:r w:rsidRPr="00A034AF">
        <w:rPr>
          <w:rFonts w:ascii="Times New Roman" w:eastAsia="Times New Roman" w:hAnsi="Times New Roman" w:cs="Times New Roman"/>
          <w:sz w:val="22"/>
        </w:rPr>
        <w:t xml:space="preserve"> </w:t>
      </w:r>
      <w:r w:rsidRPr="00A034AF">
        <w:rPr>
          <w:rFonts w:ascii="Times New Roman" w:eastAsia="Times New Roman" w:hAnsi="Times New Roman" w:cs="Times New Roman"/>
          <w:i/>
          <w:sz w:val="22"/>
        </w:rPr>
        <w:t>Bulletin of Earthquake Research Institute, University of Tokyo</w:t>
      </w:r>
      <w:r w:rsidRPr="00A034AF">
        <w:rPr>
          <w:rFonts w:ascii="Times New Roman" w:eastAsia="Times New Roman" w:hAnsi="Times New Roman" w:cs="Times New Roman"/>
          <w:sz w:val="22"/>
        </w:rPr>
        <w:t xml:space="preserve">, </w:t>
      </w:r>
      <w:r w:rsidRPr="00A034AF">
        <w:rPr>
          <w:rFonts w:ascii="Times New Roman" w:eastAsia="Times New Roman" w:hAnsi="Times New Roman" w:cs="Times New Roman"/>
          <w:b/>
          <w:sz w:val="22"/>
        </w:rPr>
        <w:t>60</w:t>
      </w:r>
      <w:r w:rsidRPr="00A034AF">
        <w:rPr>
          <w:rFonts w:ascii="Times New Roman" w:eastAsia="Times New Roman" w:hAnsi="Times New Roman" w:cs="Times New Roman"/>
          <w:sz w:val="22"/>
        </w:rPr>
        <w:t>, 507-592.</w:t>
      </w:r>
    </w:p>
    <w:p w:rsidR="00DE3CB0" w:rsidRPr="00A034AF" w:rsidRDefault="00DE3CB0" w:rsidP="00A034AF">
      <w:pPr>
        <w:adjustRightInd w:val="0"/>
        <w:ind w:left="156" w:hangingChars="71" w:hanging="156"/>
        <w:rPr>
          <w:rFonts w:ascii="Times New Roman" w:eastAsia="Times New Roman" w:hAnsi="Times New Roman" w:cs="Times New Roman"/>
          <w:sz w:val="22"/>
        </w:rPr>
      </w:pPr>
      <w:r w:rsidRPr="00A034AF">
        <w:rPr>
          <w:rFonts w:ascii="Times New Roman" w:eastAsia="Times New Roman" w:hAnsi="Times New Roman" w:cs="Times New Roman"/>
          <w:sz w:val="22"/>
        </w:rPr>
        <w:t xml:space="preserve">Lowe </w:t>
      </w:r>
      <w:proofErr w:type="gramStart"/>
      <w:r w:rsidRPr="00A034AF">
        <w:rPr>
          <w:rFonts w:ascii="Times New Roman" w:eastAsia="Times New Roman" w:hAnsi="Times New Roman" w:cs="Times New Roman"/>
          <w:sz w:val="22"/>
        </w:rPr>
        <w:t>DJ.,</w:t>
      </w:r>
      <w:proofErr w:type="gramEnd"/>
      <w:r w:rsidRPr="00A034AF">
        <w:rPr>
          <w:rFonts w:ascii="Times New Roman" w:eastAsia="Times New Roman" w:hAnsi="Times New Roman" w:cs="Times New Roman"/>
          <w:sz w:val="22"/>
        </w:rPr>
        <w:t xml:space="preserve"> </w:t>
      </w:r>
      <w:proofErr w:type="spellStart"/>
      <w:r w:rsidRPr="00A034AF">
        <w:rPr>
          <w:rFonts w:ascii="Times New Roman" w:eastAsia="Times New Roman" w:hAnsi="Times New Roman" w:cs="Times New Roman"/>
          <w:sz w:val="22"/>
        </w:rPr>
        <w:t>Moriwaki</w:t>
      </w:r>
      <w:proofErr w:type="spellEnd"/>
      <w:r w:rsidRPr="00A034AF">
        <w:rPr>
          <w:rFonts w:ascii="Times New Roman" w:eastAsia="Times New Roman" w:hAnsi="Times New Roman" w:cs="Times New Roman"/>
          <w:sz w:val="22"/>
        </w:rPr>
        <w:t xml:space="preserve"> H, Davies SM, Suzuki T, Pearce NJG. </w:t>
      </w:r>
      <w:proofErr w:type="gramStart"/>
      <w:r w:rsidRPr="00A034AF">
        <w:rPr>
          <w:rFonts w:ascii="Times New Roman" w:eastAsia="Times New Roman" w:hAnsi="Times New Roman" w:cs="Times New Roman"/>
          <w:sz w:val="22"/>
        </w:rPr>
        <w:t>(eds.) 2011.</w:t>
      </w:r>
      <w:proofErr w:type="gramEnd"/>
      <w:r w:rsidRPr="00A034AF">
        <w:rPr>
          <w:rFonts w:ascii="Times New Roman" w:eastAsia="Times New Roman" w:hAnsi="Times New Roman" w:cs="Times New Roman"/>
          <w:sz w:val="22"/>
        </w:rPr>
        <w:t xml:space="preserve"> </w:t>
      </w:r>
      <w:proofErr w:type="gramStart"/>
      <w:r w:rsidRPr="00A034AF">
        <w:rPr>
          <w:rFonts w:ascii="Times New Roman" w:eastAsia="Times New Roman" w:hAnsi="Times New Roman" w:cs="Times New Roman"/>
          <w:sz w:val="22"/>
        </w:rPr>
        <w:t xml:space="preserve">Enhancing </w:t>
      </w:r>
      <w:proofErr w:type="spellStart"/>
      <w:r w:rsidRPr="00A034AF">
        <w:rPr>
          <w:rFonts w:ascii="Times New Roman" w:eastAsia="Times New Roman" w:hAnsi="Times New Roman" w:cs="Times New Roman"/>
          <w:sz w:val="22"/>
        </w:rPr>
        <w:t>tephrochronology</w:t>
      </w:r>
      <w:proofErr w:type="spellEnd"/>
      <w:r w:rsidRPr="00A034AF">
        <w:rPr>
          <w:rFonts w:ascii="Times New Roman" w:eastAsia="Times New Roman" w:hAnsi="Times New Roman" w:cs="Times New Roman"/>
          <w:sz w:val="22"/>
        </w:rPr>
        <w:t xml:space="preserve"> and its application (INTREPID Project): Hiroshi Machida commemorative volume.</w:t>
      </w:r>
      <w:proofErr w:type="gramEnd"/>
      <w:r w:rsidRPr="00A034AF">
        <w:rPr>
          <w:rFonts w:ascii="Times New Roman" w:eastAsia="Times New Roman" w:hAnsi="Times New Roman" w:cs="Times New Roman"/>
          <w:sz w:val="22"/>
        </w:rPr>
        <w:t xml:space="preserve"> </w:t>
      </w:r>
      <w:r w:rsidRPr="00A034AF">
        <w:rPr>
          <w:rFonts w:ascii="Times New Roman" w:eastAsia="Times New Roman" w:hAnsi="Times New Roman" w:cs="Times New Roman"/>
          <w:i/>
          <w:sz w:val="22"/>
        </w:rPr>
        <w:t>Quaternary International</w:t>
      </w:r>
      <w:r w:rsidRPr="00A034AF">
        <w:rPr>
          <w:rFonts w:ascii="Times New Roman" w:eastAsia="Times New Roman" w:hAnsi="Times New Roman" w:cs="Times New Roman"/>
          <w:sz w:val="22"/>
        </w:rPr>
        <w:t xml:space="preserve">, </w:t>
      </w:r>
      <w:r w:rsidRPr="00A034AF">
        <w:rPr>
          <w:rFonts w:ascii="Times New Roman" w:eastAsia="Times New Roman" w:hAnsi="Times New Roman" w:cs="Times New Roman"/>
          <w:b/>
          <w:sz w:val="22"/>
        </w:rPr>
        <w:t>246</w:t>
      </w:r>
      <w:r w:rsidRPr="00A034AF">
        <w:rPr>
          <w:rFonts w:ascii="Times New Roman" w:eastAsia="Times New Roman" w:hAnsi="Times New Roman" w:cs="Times New Roman"/>
          <w:sz w:val="22"/>
        </w:rPr>
        <w:t>, 1-396.</w:t>
      </w:r>
    </w:p>
    <w:p w:rsidR="00DE3CB0" w:rsidRPr="00A034AF" w:rsidRDefault="00DE3CB0" w:rsidP="00A034AF">
      <w:pPr>
        <w:adjustRightInd w:val="0"/>
        <w:ind w:left="156" w:hangingChars="71" w:hanging="156"/>
        <w:rPr>
          <w:rFonts w:ascii="Times New Roman" w:hAnsi="Times New Roman" w:cs="Times New Roman"/>
          <w:sz w:val="22"/>
        </w:rPr>
      </w:pPr>
      <w:r w:rsidRPr="00A034AF">
        <w:rPr>
          <w:rFonts w:ascii="Times New Roman" w:hAnsi="Times New Roman" w:cs="Times New Roman"/>
          <w:sz w:val="22"/>
        </w:rPr>
        <w:t xml:space="preserve">Machida H, Arai F. 1992. </w:t>
      </w:r>
      <w:proofErr w:type="gramStart"/>
      <w:r w:rsidRPr="00A034AF">
        <w:rPr>
          <w:rFonts w:ascii="Times New Roman" w:hAnsi="Times New Roman" w:cs="Times New Roman"/>
          <w:sz w:val="22"/>
        </w:rPr>
        <w:t xml:space="preserve">Atlas of </w:t>
      </w:r>
      <w:proofErr w:type="spellStart"/>
      <w:r w:rsidRPr="00A034AF">
        <w:rPr>
          <w:rFonts w:ascii="Times New Roman" w:hAnsi="Times New Roman" w:cs="Times New Roman"/>
          <w:sz w:val="22"/>
        </w:rPr>
        <w:t>Tephra</w:t>
      </w:r>
      <w:proofErr w:type="spellEnd"/>
      <w:r w:rsidRPr="00A034AF">
        <w:rPr>
          <w:rFonts w:ascii="Times New Roman" w:hAnsi="Times New Roman" w:cs="Times New Roman"/>
          <w:sz w:val="22"/>
        </w:rPr>
        <w:t xml:space="preserve"> in and around Japan.</w:t>
      </w:r>
      <w:proofErr w:type="gramEnd"/>
      <w:r w:rsidRPr="00A034AF">
        <w:rPr>
          <w:rFonts w:ascii="Times New Roman" w:hAnsi="Times New Roman" w:cs="Times New Roman"/>
          <w:sz w:val="22"/>
        </w:rPr>
        <w:t xml:space="preserve"> University of Tokyo Press, Tokyo. (</w:t>
      </w:r>
      <w:proofErr w:type="gramStart"/>
      <w:r w:rsidRPr="00A034AF">
        <w:rPr>
          <w:rFonts w:ascii="Times New Roman" w:hAnsi="Times New Roman" w:cs="Times New Roman"/>
          <w:sz w:val="22"/>
        </w:rPr>
        <w:t>in</w:t>
      </w:r>
      <w:proofErr w:type="gramEnd"/>
      <w:r w:rsidRPr="00A034AF">
        <w:rPr>
          <w:rFonts w:ascii="Times New Roman" w:hAnsi="Times New Roman" w:cs="Times New Roman"/>
          <w:sz w:val="22"/>
        </w:rPr>
        <w:t xml:space="preserve"> Japanese)</w:t>
      </w:r>
    </w:p>
    <w:p w:rsidR="00DE3CB0" w:rsidRPr="00A034AF" w:rsidRDefault="00DE3CB0" w:rsidP="00A034AF">
      <w:pPr>
        <w:adjustRightInd w:val="0"/>
        <w:ind w:left="156" w:hangingChars="71" w:hanging="156"/>
        <w:rPr>
          <w:rFonts w:ascii="Times New Roman" w:hAnsi="Times New Roman" w:cs="Times New Roman"/>
          <w:sz w:val="22"/>
        </w:rPr>
      </w:pPr>
      <w:r w:rsidRPr="00A034AF">
        <w:rPr>
          <w:rFonts w:ascii="Times New Roman" w:hAnsi="Times New Roman" w:cs="Times New Roman"/>
          <w:sz w:val="22"/>
        </w:rPr>
        <w:t xml:space="preserve">Machida H, Arai F. 2003. Atlas of </w:t>
      </w:r>
      <w:proofErr w:type="spellStart"/>
      <w:r w:rsidRPr="00A034AF">
        <w:rPr>
          <w:rFonts w:ascii="Times New Roman" w:hAnsi="Times New Roman" w:cs="Times New Roman"/>
          <w:sz w:val="22"/>
        </w:rPr>
        <w:t>Tephra</w:t>
      </w:r>
      <w:proofErr w:type="spellEnd"/>
      <w:r w:rsidRPr="00A034AF">
        <w:rPr>
          <w:rFonts w:ascii="Times New Roman" w:hAnsi="Times New Roman" w:cs="Times New Roman"/>
          <w:sz w:val="22"/>
        </w:rPr>
        <w:t xml:space="preserve"> in and around Japan [revised </w:t>
      </w:r>
      <w:proofErr w:type="gramStart"/>
      <w:r w:rsidRPr="00A034AF">
        <w:rPr>
          <w:rFonts w:ascii="Times New Roman" w:hAnsi="Times New Roman" w:cs="Times New Roman"/>
          <w:sz w:val="22"/>
        </w:rPr>
        <w:t>ed</w:t>
      </w:r>
      <w:proofErr w:type="gramEnd"/>
      <w:r w:rsidRPr="00A034AF">
        <w:rPr>
          <w:rFonts w:ascii="Times New Roman" w:hAnsi="Times New Roman" w:cs="Times New Roman"/>
          <w:sz w:val="22"/>
        </w:rPr>
        <w:t>.]. University of Tokyo Press, Tokyo. (</w:t>
      </w:r>
      <w:proofErr w:type="gramStart"/>
      <w:r w:rsidRPr="00A034AF">
        <w:rPr>
          <w:rFonts w:ascii="Times New Roman" w:hAnsi="Times New Roman" w:cs="Times New Roman"/>
          <w:sz w:val="22"/>
        </w:rPr>
        <w:t>in</w:t>
      </w:r>
      <w:proofErr w:type="gramEnd"/>
      <w:r w:rsidRPr="00A034AF">
        <w:rPr>
          <w:rFonts w:ascii="Times New Roman" w:hAnsi="Times New Roman" w:cs="Times New Roman"/>
          <w:sz w:val="22"/>
        </w:rPr>
        <w:t xml:space="preserve"> Japanese)</w:t>
      </w:r>
    </w:p>
    <w:p w:rsidR="00DE3CB0" w:rsidRPr="00A034AF" w:rsidRDefault="00DE3CB0" w:rsidP="00A034AF">
      <w:pPr>
        <w:tabs>
          <w:tab w:val="left" w:pos="752"/>
        </w:tabs>
        <w:adjustRightInd w:val="0"/>
        <w:ind w:left="156" w:hangingChars="71" w:hanging="156"/>
        <w:rPr>
          <w:rFonts w:ascii="Times New Roman" w:eastAsia="Times New Roman" w:hAnsi="Times New Roman" w:cs="Times New Roman"/>
          <w:sz w:val="22"/>
        </w:rPr>
      </w:pPr>
      <w:proofErr w:type="gramStart"/>
      <w:r w:rsidRPr="00A034AF">
        <w:rPr>
          <w:rFonts w:ascii="Times New Roman" w:eastAsia="Times New Roman" w:hAnsi="Times New Roman" w:cs="Times New Roman"/>
          <w:sz w:val="22"/>
        </w:rPr>
        <w:t xml:space="preserve">Newhall CG, </w:t>
      </w:r>
      <w:proofErr w:type="spellStart"/>
      <w:r w:rsidRPr="00A034AF">
        <w:rPr>
          <w:rFonts w:ascii="Times New Roman" w:eastAsia="Times New Roman" w:hAnsi="Times New Roman" w:cs="Times New Roman"/>
          <w:sz w:val="22"/>
        </w:rPr>
        <w:t>Punongbayan</w:t>
      </w:r>
      <w:proofErr w:type="spellEnd"/>
      <w:r w:rsidRPr="00A034AF">
        <w:rPr>
          <w:rFonts w:ascii="Times New Roman" w:eastAsia="Times New Roman" w:hAnsi="Times New Roman" w:cs="Times New Roman"/>
          <w:sz w:val="22"/>
        </w:rPr>
        <w:t xml:space="preserve"> RS.</w:t>
      </w:r>
      <w:proofErr w:type="gramEnd"/>
      <w:r w:rsidRPr="00A034AF">
        <w:rPr>
          <w:rFonts w:ascii="Times New Roman" w:eastAsia="Times New Roman" w:hAnsi="Times New Roman" w:cs="Times New Roman"/>
          <w:sz w:val="22"/>
        </w:rPr>
        <w:t xml:space="preserve"> </w:t>
      </w:r>
      <w:proofErr w:type="gramStart"/>
      <w:r w:rsidRPr="00A034AF">
        <w:rPr>
          <w:rFonts w:ascii="Times New Roman" w:eastAsia="Times New Roman" w:hAnsi="Times New Roman" w:cs="Times New Roman"/>
          <w:sz w:val="22"/>
        </w:rPr>
        <w:t>(eds.) 1996.</w:t>
      </w:r>
      <w:proofErr w:type="gramEnd"/>
      <w:r w:rsidRPr="00A034AF">
        <w:rPr>
          <w:rFonts w:ascii="Times New Roman" w:eastAsia="Times New Roman" w:hAnsi="Times New Roman" w:cs="Times New Roman"/>
          <w:sz w:val="22"/>
        </w:rPr>
        <w:t xml:space="preserve"> Fire and Mud: Eruptions and Lahars of Mount Pinatubo, Philippines. </w:t>
      </w:r>
      <w:proofErr w:type="gramStart"/>
      <w:r w:rsidRPr="00A034AF">
        <w:rPr>
          <w:rFonts w:ascii="Times New Roman" w:eastAsia="Times New Roman" w:hAnsi="Times New Roman" w:cs="Times New Roman"/>
          <w:sz w:val="22"/>
        </w:rPr>
        <w:t xml:space="preserve">Philippine Institute of </w:t>
      </w:r>
      <w:proofErr w:type="spellStart"/>
      <w:r w:rsidRPr="00A034AF">
        <w:rPr>
          <w:rFonts w:ascii="Times New Roman" w:eastAsia="Times New Roman" w:hAnsi="Times New Roman" w:cs="Times New Roman"/>
          <w:sz w:val="22"/>
        </w:rPr>
        <w:t>Volcanology</w:t>
      </w:r>
      <w:proofErr w:type="spellEnd"/>
      <w:r w:rsidRPr="00A034AF">
        <w:rPr>
          <w:rFonts w:ascii="Times New Roman" w:eastAsia="Times New Roman" w:hAnsi="Times New Roman" w:cs="Times New Roman"/>
          <w:sz w:val="22"/>
        </w:rPr>
        <w:t xml:space="preserve"> and Seismology, Quezon City and University of Washington Press, Seattle, 1126p.</w:t>
      </w:r>
      <w:proofErr w:type="gramEnd"/>
    </w:p>
    <w:p w:rsidR="00DE3CB0" w:rsidRPr="00A034AF" w:rsidRDefault="00DE3CB0" w:rsidP="00A034AF">
      <w:pPr>
        <w:adjustRightInd w:val="0"/>
        <w:ind w:left="156" w:hangingChars="71" w:hanging="156"/>
        <w:rPr>
          <w:rFonts w:ascii="Times New Roman" w:eastAsia="Times New Roman" w:hAnsi="Times New Roman" w:cs="Times New Roman"/>
          <w:sz w:val="22"/>
        </w:rPr>
      </w:pPr>
      <w:proofErr w:type="spellStart"/>
      <w:r w:rsidRPr="00A034AF">
        <w:rPr>
          <w:rFonts w:ascii="Times New Roman" w:hAnsi="Times New Roman" w:cs="Times New Roman"/>
          <w:sz w:val="22"/>
        </w:rPr>
        <w:t>Okuno</w:t>
      </w:r>
      <w:proofErr w:type="spellEnd"/>
      <w:r w:rsidRPr="00A034AF">
        <w:rPr>
          <w:rFonts w:ascii="Times New Roman" w:hAnsi="Times New Roman" w:cs="Times New Roman"/>
          <w:sz w:val="22"/>
        </w:rPr>
        <w:t xml:space="preserve"> M, Kimura K, Nakamura T, Ishizuka Y, </w:t>
      </w:r>
      <w:proofErr w:type="spellStart"/>
      <w:r w:rsidRPr="00A034AF">
        <w:rPr>
          <w:rFonts w:ascii="Times New Roman" w:hAnsi="Times New Roman" w:cs="Times New Roman"/>
          <w:sz w:val="22"/>
        </w:rPr>
        <w:t>Moriwaki</w:t>
      </w:r>
      <w:proofErr w:type="spellEnd"/>
      <w:r w:rsidRPr="00A034AF">
        <w:rPr>
          <w:rFonts w:ascii="Times New Roman" w:hAnsi="Times New Roman" w:cs="Times New Roman"/>
          <w:sz w:val="22"/>
        </w:rPr>
        <w:t xml:space="preserve"> H, Kim KH. 2004. Chronological research of B-Tm </w:t>
      </w:r>
      <w:proofErr w:type="spellStart"/>
      <w:r w:rsidRPr="00A034AF">
        <w:rPr>
          <w:rFonts w:ascii="Times New Roman" w:hAnsi="Times New Roman" w:cs="Times New Roman"/>
          <w:sz w:val="22"/>
        </w:rPr>
        <w:t>tephra</w:t>
      </w:r>
      <w:proofErr w:type="spellEnd"/>
      <w:r w:rsidRPr="00A034AF">
        <w:rPr>
          <w:rFonts w:ascii="Times New Roman" w:eastAsia="ＭＳ ゴシック" w:hAnsi="Times New Roman" w:cs="Times New Roman"/>
          <w:sz w:val="22"/>
        </w:rPr>
        <w:t xml:space="preserve">. </w:t>
      </w:r>
      <w:proofErr w:type="gramStart"/>
      <w:r w:rsidRPr="00A034AF">
        <w:rPr>
          <w:rFonts w:ascii="Times New Roman" w:eastAsia="ＭＳ ゴシック" w:hAnsi="Times New Roman" w:cs="Times New Roman"/>
          <w:sz w:val="22"/>
        </w:rPr>
        <w:t xml:space="preserve">In H. Taniguchi ed. </w:t>
      </w:r>
      <w:r w:rsidRPr="00A034AF">
        <w:rPr>
          <w:rFonts w:ascii="Times New Roman" w:eastAsia="ＭＳ ゴシック" w:hAnsi="Times New Roman" w:cs="Times New Roman"/>
          <w:i/>
          <w:sz w:val="22"/>
        </w:rPr>
        <w:t xml:space="preserve">10th Century great eruption of </w:t>
      </w:r>
      <w:proofErr w:type="spellStart"/>
      <w:r w:rsidRPr="00A034AF">
        <w:rPr>
          <w:rFonts w:ascii="Times New Roman" w:eastAsia="ＭＳ ゴシック" w:hAnsi="Times New Roman" w:cs="Times New Roman"/>
          <w:i/>
          <w:sz w:val="22"/>
        </w:rPr>
        <w:t>Baitoushan</w:t>
      </w:r>
      <w:proofErr w:type="spellEnd"/>
      <w:r w:rsidRPr="00A034AF">
        <w:rPr>
          <w:rFonts w:ascii="Times New Roman" w:eastAsia="ＭＳ ゴシック" w:hAnsi="Times New Roman" w:cs="Times New Roman"/>
          <w:i/>
          <w:sz w:val="22"/>
        </w:rPr>
        <w:t xml:space="preserve"> Volcano, Northeast China, and its Historic Effect (CNEAS Monograph Series No. 16)</w:t>
      </w:r>
      <w:r w:rsidRPr="00A034AF">
        <w:rPr>
          <w:rFonts w:ascii="Times New Roman" w:eastAsia="ＭＳ ゴシック" w:hAnsi="Times New Roman" w:cs="Times New Roman"/>
          <w:sz w:val="22"/>
        </w:rPr>
        <w:t>, The Center for Northeast Asian Studies, Tohoku University, 5–14.</w:t>
      </w:r>
      <w:proofErr w:type="gramEnd"/>
      <w:r w:rsidRPr="00A034AF">
        <w:rPr>
          <w:rFonts w:ascii="Times New Roman" w:eastAsia="ＭＳ ゴシック" w:hAnsi="Times New Roman" w:cs="Times New Roman"/>
          <w:sz w:val="22"/>
        </w:rPr>
        <w:t xml:space="preserve"> (</w:t>
      </w:r>
      <w:proofErr w:type="gramStart"/>
      <w:r w:rsidRPr="00A034AF">
        <w:rPr>
          <w:rFonts w:ascii="Times New Roman" w:eastAsia="ＭＳ ゴシック" w:hAnsi="Times New Roman" w:cs="Times New Roman"/>
          <w:sz w:val="22"/>
        </w:rPr>
        <w:t>in</w:t>
      </w:r>
      <w:proofErr w:type="gramEnd"/>
      <w:r w:rsidRPr="00A034AF">
        <w:rPr>
          <w:rFonts w:ascii="Times New Roman" w:eastAsia="ＭＳ ゴシック" w:hAnsi="Times New Roman" w:cs="Times New Roman"/>
          <w:sz w:val="22"/>
        </w:rPr>
        <w:t xml:space="preserve"> Japanese with English abstract)</w:t>
      </w:r>
    </w:p>
    <w:p w:rsidR="00A034AF" w:rsidRPr="00A034AF" w:rsidRDefault="00DE3CB0" w:rsidP="00A034AF">
      <w:pPr>
        <w:adjustRightInd w:val="0"/>
        <w:ind w:left="156" w:hangingChars="71" w:hanging="156"/>
        <w:rPr>
          <w:rFonts w:ascii="Times New Roman" w:hAnsi="Times New Roman" w:cs="Times New Roman"/>
          <w:sz w:val="22"/>
        </w:rPr>
      </w:pPr>
      <w:proofErr w:type="spellStart"/>
      <w:r w:rsidRPr="00A034AF">
        <w:rPr>
          <w:rFonts w:ascii="Times New Roman" w:hAnsi="Times New Roman" w:cs="Times New Roman"/>
          <w:sz w:val="22"/>
        </w:rPr>
        <w:t>Okuno</w:t>
      </w:r>
      <w:proofErr w:type="spellEnd"/>
      <w:r w:rsidRPr="00A034AF">
        <w:rPr>
          <w:rFonts w:ascii="Times New Roman" w:hAnsi="Times New Roman" w:cs="Times New Roman"/>
          <w:sz w:val="22"/>
        </w:rPr>
        <w:t xml:space="preserve"> M, Torii M, Yamada K, </w:t>
      </w:r>
      <w:proofErr w:type="spellStart"/>
      <w:r w:rsidRPr="00A034AF">
        <w:rPr>
          <w:rFonts w:ascii="Times New Roman" w:hAnsi="Times New Roman" w:cs="Times New Roman"/>
          <w:sz w:val="22"/>
        </w:rPr>
        <w:t>Shinozuka</w:t>
      </w:r>
      <w:proofErr w:type="spellEnd"/>
      <w:r w:rsidRPr="00A034AF">
        <w:rPr>
          <w:rFonts w:ascii="Times New Roman" w:hAnsi="Times New Roman" w:cs="Times New Roman"/>
          <w:sz w:val="22"/>
        </w:rPr>
        <w:t xml:space="preserve"> Y, </w:t>
      </w:r>
      <w:proofErr w:type="spellStart"/>
      <w:r w:rsidRPr="00A034AF">
        <w:rPr>
          <w:rFonts w:ascii="Times New Roman" w:hAnsi="Times New Roman" w:cs="Times New Roman"/>
          <w:sz w:val="22"/>
        </w:rPr>
        <w:t>Danhara</w:t>
      </w:r>
      <w:proofErr w:type="spellEnd"/>
      <w:r w:rsidRPr="00A034AF">
        <w:rPr>
          <w:rFonts w:ascii="Times New Roman" w:hAnsi="Times New Roman" w:cs="Times New Roman"/>
          <w:sz w:val="22"/>
        </w:rPr>
        <w:t xml:space="preserve"> T, </w:t>
      </w:r>
      <w:proofErr w:type="spellStart"/>
      <w:r w:rsidRPr="00A034AF">
        <w:rPr>
          <w:rFonts w:ascii="Times New Roman" w:hAnsi="Times New Roman" w:cs="Times New Roman"/>
          <w:sz w:val="22"/>
        </w:rPr>
        <w:t>Gotanda</w:t>
      </w:r>
      <w:proofErr w:type="spellEnd"/>
      <w:r w:rsidRPr="00A034AF">
        <w:rPr>
          <w:rFonts w:ascii="Times New Roman" w:hAnsi="Times New Roman" w:cs="Times New Roman"/>
          <w:sz w:val="22"/>
        </w:rPr>
        <w:t xml:space="preserve"> K, </w:t>
      </w:r>
      <w:proofErr w:type="spellStart"/>
      <w:r w:rsidRPr="00A034AF">
        <w:rPr>
          <w:rFonts w:ascii="Times New Roman" w:hAnsi="Times New Roman" w:cs="Times New Roman"/>
          <w:sz w:val="22"/>
        </w:rPr>
        <w:t>Yonenobu</w:t>
      </w:r>
      <w:proofErr w:type="spellEnd"/>
      <w:r w:rsidRPr="00A034AF">
        <w:rPr>
          <w:rFonts w:ascii="Times New Roman" w:hAnsi="Times New Roman" w:cs="Times New Roman"/>
          <w:sz w:val="22"/>
        </w:rPr>
        <w:t xml:space="preserve"> H, Yasuda Y. 2011. Widespread </w:t>
      </w:r>
      <w:proofErr w:type="spellStart"/>
      <w:r w:rsidRPr="00A034AF">
        <w:rPr>
          <w:rFonts w:ascii="Times New Roman" w:hAnsi="Times New Roman" w:cs="Times New Roman"/>
          <w:sz w:val="22"/>
        </w:rPr>
        <w:t>tephras</w:t>
      </w:r>
      <w:proofErr w:type="spellEnd"/>
      <w:r w:rsidRPr="00A034AF">
        <w:rPr>
          <w:rFonts w:ascii="Times New Roman" w:hAnsi="Times New Roman" w:cs="Times New Roman"/>
          <w:sz w:val="22"/>
        </w:rPr>
        <w:t xml:space="preserve"> in sediments from Lake </w:t>
      </w:r>
      <w:proofErr w:type="spellStart"/>
      <w:r w:rsidRPr="00A034AF">
        <w:rPr>
          <w:rFonts w:ascii="Times New Roman" w:hAnsi="Times New Roman" w:cs="Times New Roman"/>
          <w:sz w:val="22"/>
        </w:rPr>
        <w:t>Ichi</w:t>
      </w:r>
      <w:proofErr w:type="spellEnd"/>
      <w:r w:rsidRPr="00A034AF">
        <w:rPr>
          <w:rFonts w:ascii="Times New Roman" w:hAnsi="Times New Roman" w:cs="Times New Roman"/>
          <w:sz w:val="22"/>
        </w:rPr>
        <w:t>-no-</w:t>
      </w:r>
      <w:proofErr w:type="spellStart"/>
      <w:r w:rsidRPr="00A034AF">
        <w:rPr>
          <w:rFonts w:ascii="Times New Roman" w:hAnsi="Times New Roman" w:cs="Times New Roman"/>
          <w:sz w:val="22"/>
        </w:rPr>
        <w:t>Megata</w:t>
      </w:r>
      <w:proofErr w:type="spellEnd"/>
      <w:r w:rsidRPr="00A034AF">
        <w:rPr>
          <w:rFonts w:ascii="Times New Roman" w:hAnsi="Times New Roman" w:cs="Times New Roman"/>
          <w:sz w:val="22"/>
        </w:rPr>
        <w:t xml:space="preserve"> in northern Japan: their description, correlation and significance.</w:t>
      </w:r>
      <w:r w:rsidRPr="00A034AF">
        <w:rPr>
          <w:rFonts w:ascii="Times New Roman" w:hAnsi="Times New Roman" w:cs="Times New Roman"/>
          <w:i/>
          <w:sz w:val="22"/>
        </w:rPr>
        <w:t xml:space="preserve"> Quaternary International</w:t>
      </w:r>
      <w:r w:rsidRPr="00A034AF">
        <w:rPr>
          <w:rFonts w:ascii="Times New Roman" w:hAnsi="Times New Roman" w:cs="Times New Roman"/>
          <w:sz w:val="22"/>
        </w:rPr>
        <w:t xml:space="preserve">, </w:t>
      </w:r>
      <w:r w:rsidRPr="00A034AF">
        <w:rPr>
          <w:rFonts w:ascii="Times New Roman" w:hAnsi="Times New Roman" w:cs="Times New Roman"/>
          <w:b/>
          <w:sz w:val="22"/>
        </w:rPr>
        <w:t>246</w:t>
      </w:r>
      <w:r w:rsidRPr="00A034AF">
        <w:rPr>
          <w:rFonts w:ascii="Times New Roman" w:hAnsi="Times New Roman" w:cs="Times New Roman"/>
          <w:sz w:val="22"/>
        </w:rPr>
        <w:t>, 270</w:t>
      </w:r>
      <w:r w:rsidRPr="00A034AF">
        <w:rPr>
          <w:rFonts w:ascii="Times New Roman" w:eastAsia="ＭＳ ゴシック" w:hAnsi="Times New Roman" w:cs="Times New Roman"/>
          <w:sz w:val="22"/>
        </w:rPr>
        <w:t>–</w:t>
      </w:r>
      <w:r w:rsidRPr="00A034AF">
        <w:rPr>
          <w:rFonts w:ascii="Times New Roman" w:hAnsi="Times New Roman" w:cs="Times New Roman"/>
          <w:sz w:val="22"/>
        </w:rPr>
        <w:t>277.</w:t>
      </w:r>
    </w:p>
    <w:p w:rsidR="00A034AF" w:rsidRPr="00A034AF" w:rsidRDefault="00DE3CB0" w:rsidP="00A034AF">
      <w:pPr>
        <w:adjustRightInd w:val="0"/>
        <w:ind w:left="156" w:hangingChars="71" w:hanging="156"/>
        <w:rPr>
          <w:rFonts w:ascii="Times New Roman" w:hAnsi="Times New Roman" w:cs="Times New Roman"/>
          <w:color w:val="000000" w:themeColor="text1"/>
          <w:sz w:val="22"/>
        </w:rPr>
      </w:pPr>
      <w:r w:rsidRPr="00A034AF">
        <w:rPr>
          <w:rFonts w:ascii="Times New Roman" w:hAnsi="Times New Roman" w:cs="Times New Roman"/>
          <w:sz w:val="22"/>
        </w:rPr>
        <w:t xml:space="preserve">Reimer PJ, Bard E, </w:t>
      </w:r>
      <w:proofErr w:type="spellStart"/>
      <w:r w:rsidRPr="00A034AF">
        <w:rPr>
          <w:rFonts w:ascii="Times New Roman" w:hAnsi="Times New Roman" w:cs="Times New Roman"/>
          <w:sz w:val="22"/>
        </w:rPr>
        <w:t>Bayliss</w:t>
      </w:r>
      <w:proofErr w:type="spellEnd"/>
      <w:r w:rsidRPr="00A034AF">
        <w:rPr>
          <w:rFonts w:ascii="Times New Roman" w:hAnsi="Times New Roman" w:cs="Times New Roman"/>
          <w:sz w:val="22"/>
        </w:rPr>
        <w:t xml:space="preserve"> A, Beck JW, Blackwell PG, </w:t>
      </w:r>
      <w:proofErr w:type="spellStart"/>
      <w:r w:rsidRPr="00A034AF">
        <w:rPr>
          <w:rFonts w:ascii="Times New Roman" w:hAnsi="Times New Roman" w:cs="Times New Roman"/>
          <w:sz w:val="22"/>
        </w:rPr>
        <w:t>Bronk</w:t>
      </w:r>
      <w:proofErr w:type="spellEnd"/>
      <w:r w:rsidRPr="00A034AF">
        <w:rPr>
          <w:rFonts w:ascii="Times New Roman" w:hAnsi="Times New Roman" w:cs="Times New Roman"/>
          <w:sz w:val="22"/>
        </w:rPr>
        <w:t xml:space="preserve"> Ramsey C, Buck CE, Cheng H, Edwards RL, Friedrich M, </w:t>
      </w:r>
      <w:proofErr w:type="spellStart"/>
      <w:r w:rsidRPr="00A034AF">
        <w:rPr>
          <w:rFonts w:ascii="Times New Roman" w:hAnsi="Times New Roman" w:cs="Times New Roman"/>
          <w:sz w:val="22"/>
        </w:rPr>
        <w:t>Grootes</w:t>
      </w:r>
      <w:proofErr w:type="spellEnd"/>
      <w:r w:rsidRPr="00A034AF">
        <w:rPr>
          <w:rFonts w:ascii="Times New Roman" w:hAnsi="Times New Roman" w:cs="Times New Roman"/>
          <w:sz w:val="22"/>
        </w:rPr>
        <w:t xml:space="preserve"> PM, </w:t>
      </w:r>
      <w:proofErr w:type="spellStart"/>
      <w:r w:rsidRPr="00A034AF">
        <w:rPr>
          <w:rFonts w:ascii="Times New Roman" w:hAnsi="Times New Roman" w:cs="Times New Roman"/>
          <w:sz w:val="22"/>
        </w:rPr>
        <w:t>Guilderson</w:t>
      </w:r>
      <w:proofErr w:type="spellEnd"/>
      <w:r w:rsidRPr="00A034AF">
        <w:rPr>
          <w:rFonts w:ascii="Times New Roman" w:hAnsi="Times New Roman" w:cs="Times New Roman"/>
          <w:sz w:val="22"/>
        </w:rPr>
        <w:t xml:space="preserve"> TP, </w:t>
      </w:r>
      <w:proofErr w:type="spellStart"/>
      <w:r w:rsidRPr="00A034AF">
        <w:rPr>
          <w:rFonts w:ascii="Times New Roman" w:hAnsi="Times New Roman" w:cs="Times New Roman"/>
          <w:sz w:val="22"/>
        </w:rPr>
        <w:t>Haflidason</w:t>
      </w:r>
      <w:proofErr w:type="spellEnd"/>
      <w:r w:rsidRPr="00A034AF">
        <w:rPr>
          <w:rFonts w:ascii="Times New Roman" w:hAnsi="Times New Roman" w:cs="Times New Roman"/>
          <w:sz w:val="22"/>
        </w:rPr>
        <w:t xml:space="preserve"> H, </w:t>
      </w:r>
      <w:proofErr w:type="spellStart"/>
      <w:r w:rsidRPr="00A034AF">
        <w:rPr>
          <w:rFonts w:ascii="Times New Roman" w:hAnsi="Times New Roman" w:cs="Times New Roman"/>
          <w:sz w:val="22"/>
        </w:rPr>
        <w:t>Hajdas</w:t>
      </w:r>
      <w:proofErr w:type="spellEnd"/>
      <w:r w:rsidRPr="00A034AF">
        <w:rPr>
          <w:rFonts w:ascii="Times New Roman" w:hAnsi="Times New Roman" w:cs="Times New Roman"/>
          <w:sz w:val="22"/>
        </w:rPr>
        <w:t xml:space="preserve"> I, </w:t>
      </w:r>
      <w:proofErr w:type="spellStart"/>
      <w:r w:rsidRPr="00A034AF">
        <w:rPr>
          <w:rFonts w:ascii="Times New Roman" w:hAnsi="Times New Roman" w:cs="Times New Roman"/>
          <w:sz w:val="22"/>
        </w:rPr>
        <w:t>Hatté</w:t>
      </w:r>
      <w:proofErr w:type="spellEnd"/>
      <w:r w:rsidRPr="00A034AF">
        <w:rPr>
          <w:rFonts w:ascii="Times New Roman" w:hAnsi="Times New Roman" w:cs="Times New Roman"/>
          <w:sz w:val="22"/>
        </w:rPr>
        <w:t xml:space="preserve"> C, Heaton TJ, Hoffmann DL, Hogg AG, </w:t>
      </w:r>
      <w:proofErr w:type="spellStart"/>
      <w:r w:rsidRPr="00A034AF">
        <w:rPr>
          <w:rFonts w:ascii="Times New Roman" w:hAnsi="Times New Roman" w:cs="Times New Roman"/>
          <w:sz w:val="22"/>
        </w:rPr>
        <w:t>Hughen</w:t>
      </w:r>
      <w:proofErr w:type="spellEnd"/>
      <w:r w:rsidRPr="00A034AF">
        <w:rPr>
          <w:rFonts w:ascii="Times New Roman" w:hAnsi="Times New Roman" w:cs="Times New Roman"/>
          <w:sz w:val="22"/>
        </w:rPr>
        <w:t xml:space="preserve"> KA, Kaiser KF, </w:t>
      </w:r>
      <w:proofErr w:type="spellStart"/>
      <w:r w:rsidRPr="00A034AF">
        <w:rPr>
          <w:rFonts w:ascii="Times New Roman" w:hAnsi="Times New Roman" w:cs="Times New Roman"/>
          <w:sz w:val="22"/>
        </w:rPr>
        <w:t>Kromer</w:t>
      </w:r>
      <w:proofErr w:type="spellEnd"/>
      <w:r w:rsidRPr="00A034AF">
        <w:rPr>
          <w:rFonts w:ascii="Times New Roman" w:hAnsi="Times New Roman" w:cs="Times New Roman"/>
          <w:sz w:val="22"/>
        </w:rPr>
        <w:t xml:space="preserve"> B, Manning SW, </w:t>
      </w:r>
      <w:proofErr w:type="spellStart"/>
      <w:r w:rsidRPr="00A034AF">
        <w:rPr>
          <w:rFonts w:ascii="Times New Roman" w:hAnsi="Times New Roman" w:cs="Times New Roman"/>
          <w:sz w:val="22"/>
        </w:rPr>
        <w:t>Niu</w:t>
      </w:r>
      <w:proofErr w:type="spellEnd"/>
      <w:r w:rsidRPr="00A034AF">
        <w:rPr>
          <w:rFonts w:ascii="Times New Roman" w:hAnsi="Times New Roman" w:cs="Times New Roman"/>
          <w:sz w:val="22"/>
        </w:rPr>
        <w:t xml:space="preserve"> M, Reimer RW, Richards DA, Scott EM, </w:t>
      </w:r>
      <w:proofErr w:type="spellStart"/>
      <w:r w:rsidRPr="00A034AF">
        <w:rPr>
          <w:rFonts w:ascii="Times New Roman" w:hAnsi="Times New Roman" w:cs="Times New Roman"/>
          <w:sz w:val="22"/>
        </w:rPr>
        <w:t>Southon</w:t>
      </w:r>
      <w:proofErr w:type="spellEnd"/>
      <w:r w:rsidRPr="00A034AF">
        <w:rPr>
          <w:rFonts w:ascii="Times New Roman" w:hAnsi="Times New Roman" w:cs="Times New Roman"/>
          <w:sz w:val="22"/>
        </w:rPr>
        <w:t xml:space="preserve"> JR, Staff RA, </w:t>
      </w:r>
      <w:proofErr w:type="spellStart"/>
      <w:r w:rsidRPr="00A034AF">
        <w:rPr>
          <w:rFonts w:ascii="Times New Roman" w:hAnsi="Times New Roman" w:cs="Times New Roman"/>
          <w:sz w:val="22"/>
        </w:rPr>
        <w:t>Turney</w:t>
      </w:r>
      <w:proofErr w:type="spellEnd"/>
      <w:r w:rsidRPr="00A034AF">
        <w:rPr>
          <w:rFonts w:ascii="Times New Roman" w:hAnsi="Times New Roman" w:cs="Times New Roman"/>
          <w:sz w:val="22"/>
        </w:rPr>
        <w:t xml:space="preserve"> CSM. </w:t>
      </w:r>
      <w:proofErr w:type="gramStart"/>
      <w:r w:rsidRPr="00A034AF">
        <w:rPr>
          <w:rFonts w:ascii="Times New Roman" w:hAnsi="Times New Roman" w:cs="Times New Roman"/>
          <w:sz w:val="22"/>
        </w:rPr>
        <w:t>van</w:t>
      </w:r>
      <w:proofErr w:type="gramEnd"/>
      <w:r w:rsidRPr="00A034AF">
        <w:rPr>
          <w:rFonts w:ascii="Times New Roman" w:hAnsi="Times New Roman" w:cs="Times New Roman"/>
          <w:sz w:val="22"/>
        </w:rPr>
        <w:t xml:space="preserve"> </w:t>
      </w:r>
      <w:proofErr w:type="spellStart"/>
      <w:r w:rsidRPr="00A034AF">
        <w:rPr>
          <w:rFonts w:ascii="Times New Roman" w:hAnsi="Times New Roman" w:cs="Times New Roman"/>
          <w:sz w:val="22"/>
        </w:rPr>
        <w:t>der</w:t>
      </w:r>
      <w:proofErr w:type="spellEnd"/>
      <w:r w:rsidRPr="00A034AF">
        <w:rPr>
          <w:rFonts w:ascii="Times New Roman" w:hAnsi="Times New Roman" w:cs="Times New Roman"/>
          <w:sz w:val="22"/>
        </w:rPr>
        <w:t xml:space="preserve"> </w:t>
      </w:r>
      <w:proofErr w:type="spellStart"/>
      <w:r w:rsidRPr="00A034AF">
        <w:rPr>
          <w:rFonts w:ascii="Times New Roman" w:hAnsi="Times New Roman" w:cs="Times New Roman"/>
          <w:sz w:val="22"/>
        </w:rPr>
        <w:t>Plicht</w:t>
      </w:r>
      <w:proofErr w:type="spellEnd"/>
      <w:r w:rsidRPr="00A034AF">
        <w:rPr>
          <w:rFonts w:ascii="Times New Roman" w:hAnsi="Times New Roman" w:cs="Times New Roman"/>
          <w:sz w:val="22"/>
        </w:rPr>
        <w:t xml:space="preserve"> J. 2013. IntCal13 and Marine13 radiocarbon age calibration curves 0–50,000 </w:t>
      </w:r>
      <w:proofErr w:type="gramStart"/>
      <w:r w:rsidRPr="00A034AF">
        <w:rPr>
          <w:rFonts w:ascii="Times New Roman" w:hAnsi="Times New Roman" w:cs="Times New Roman"/>
          <w:sz w:val="22"/>
        </w:rPr>
        <w:t>years</w:t>
      </w:r>
      <w:proofErr w:type="gramEnd"/>
      <w:r w:rsidRPr="00A034AF">
        <w:rPr>
          <w:rFonts w:ascii="Times New Roman" w:hAnsi="Times New Roman" w:cs="Times New Roman"/>
          <w:sz w:val="22"/>
        </w:rPr>
        <w:t xml:space="preserve"> cal BP. </w:t>
      </w:r>
      <w:r w:rsidRPr="00A034AF">
        <w:rPr>
          <w:rFonts w:ascii="Times New Roman" w:hAnsi="Times New Roman" w:cs="Times New Roman"/>
          <w:i/>
          <w:iCs/>
          <w:sz w:val="22"/>
        </w:rPr>
        <w:t>Radiocarbon</w:t>
      </w:r>
      <w:r w:rsidRPr="00A034AF">
        <w:rPr>
          <w:rFonts w:ascii="Times New Roman" w:hAnsi="Times New Roman" w:cs="Times New Roman"/>
          <w:sz w:val="22"/>
        </w:rPr>
        <w:t xml:space="preserve">, </w:t>
      </w:r>
      <w:r w:rsidRPr="00A034AF">
        <w:rPr>
          <w:rFonts w:ascii="Times New Roman" w:hAnsi="Times New Roman" w:cs="Times New Roman"/>
          <w:b/>
          <w:sz w:val="22"/>
        </w:rPr>
        <w:t>55</w:t>
      </w:r>
      <w:r w:rsidRPr="00A034AF">
        <w:rPr>
          <w:rFonts w:ascii="Times New Roman" w:hAnsi="Times New Roman" w:cs="Times New Roman"/>
          <w:sz w:val="22"/>
        </w:rPr>
        <w:t>, 1869–1887.</w:t>
      </w:r>
      <w:r w:rsidR="00A034AF" w:rsidRPr="00A034AF">
        <w:rPr>
          <w:rFonts w:ascii="Times New Roman" w:hAnsi="Times New Roman" w:cs="Times New Roman"/>
          <w:color w:val="000000" w:themeColor="text1"/>
          <w:sz w:val="22"/>
        </w:rPr>
        <w:t xml:space="preserve"> </w:t>
      </w:r>
    </w:p>
    <w:p w:rsidR="00A034AF" w:rsidRPr="00A034AF" w:rsidRDefault="00A034AF" w:rsidP="00A034AF">
      <w:pPr>
        <w:adjustRightInd w:val="0"/>
        <w:ind w:left="156" w:hangingChars="71" w:hanging="156"/>
        <w:rPr>
          <w:rFonts w:ascii="Times New Roman" w:hAnsi="Times New Roman" w:cs="Times New Roman"/>
          <w:sz w:val="22"/>
        </w:rPr>
      </w:pPr>
      <w:proofErr w:type="spellStart"/>
      <w:r w:rsidRPr="00A034AF">
        <w:rPr>
          <w:rFonts w:ascii="Times New Roman" w:hAnsi="Times New Roman" w:cs="Times New Roman"/>
          <w:color w:val="000000" w:themeColor="text1"/>
          <w:sz w:val="22"/>
        </w:rPr>
        <w:t>Stuiver</w:t>
      </w:r>
      <w:proofErr w:type="spellEnd"/>
      <w:r w:rsidRPr="00A034AF">
        <w:rPr>
          <w:rFonts w:ascii="Times New Roman" w:hAnsi="Times New Roman" w:cs="Times New Roman"/>
          <w:color w:val="000000" w:themeColor="text1"/>
          <w:sz w:val="22"/>
        </w:rPr>
        <w:t xml:space="preserve"> M, Reimer PJ. 1998. CALIB Manual [WWW document]. Seattle: Quaternary Research Center, University of Washington. URL: &lt;http://calib.qub.ac.uk/calib/manual/&gt;. </w:t>
      </w:r>
    </w:p>
    <w:p w:rsidR="00862D15" w:rsidRPr="00A034AF" w:rsidRDefault="00A034AF" w:rsidP="00A034AF">
      <w:pPr>
        <w:adjustRightInd w:val="0"/>
        <w:ind w:left="156" w:hangingChars="71" w:hanging="156"/>
        <w:rPr>
          <w:rFonts w:ascii="Times New Roman" w:hAnsi="Times New Roman" w:cs="Times New Roman"/>
          <w:sz w:val="22"/>
        </w:rPr>
      </w:pPr>
      <w:proofErr w:type="spellStart"/>
      <w:r w:rsidRPr="00A034AF">
        <w:rPr>
          <w:rFonts w:ascii="Times New Roman" w:hAnsi="Times New Roman" w:cs="Times New Roman"/>
          <w:color w:val="000000" w:themeColor="text1"/>
          <w:sz w:val="22"/>
        </w:rPr>
        <w:t>Stuiver</w:t>
      </w:r>
      <w:proofErr w:type="spellEnd"/>
      <w:r w:rsidRPr="00A034AF">
        <w:rPr>
          <w:rFonts w:ascii="Times New Roman" w:hAnsi="Times New Roman" w:cs="Times New Roman"/>
          <w:color w:val="000000" w:themeColor="text1"/>
          <w:sz w:val="22"/>
        </w:rPr>
        <w:t xml:space="preserve"> M, Reimer PJ, Bard E, Beck JW, Burr GS, </w:t>
      </w:r>
      <w:proofErr w:type="spellStart"/>
      <w:r w:rsidRPr="00A034AF">
        <w:rPr>
          <w:rFonts w:ascii="Times New Roman" w:hAnsi="Times New Roman" w:cs="Times New Roman"/>
          <w:color w:val="000000" w:themeColor="text1"/>
          <w:sz w:val="22"/>
        </w:rPr>
        <w:t>Hughen</w:t>
      </w:r>
      <w:proofErr w:type="spellEnd"/>
      <w:r w:rsidRPr="00A034AF">
        <w:rPr>
          <w:rFonts w:ascii="Times New Roman" w:hAnsi="Times New Roman" w:cs="Times New Roman"/>
          <w:color w:val="000000" w:themeColor="text1"/>
          <w:sz w:val="22"/>
        </w:rPr>
        <w:t xml:space="preserve"> KA, </w:t>
      </w:r>
      <w:proofErr w:type="spellStart"/>
      <w:r w:rsidRPr="00A034AF">
        <w:rPr>
          <w:rFonts w:ascii="Times New Roman" w:hAnsi="Times New Roman" w:cs="Times New Roman"/>
          <w:color w:val="000000" w:themeColor="text1"/>
          <w:sz w:val="22"/>
        </w:rPr>
        <w:t>Kromer</w:t>
      </w:r>
      <w:proofErr w:type="spellEnd"/>
      <w:r w:rsidRPr="00A034AF">
        <w:rPr>
          <w:rFonts w:ascii="Times New Roman" w:hAnsi="Times New Roman" w:cs="Times New Roman"/>
          <w:color w:val="000000" w:themeColor="text1"/>
          <w:sz w:val="22"/>
        </w:rPr>
        <w:t xml:space="preserve"> B, </w:t>
      </w:r>
      <w:proofErr w:type="spellStart"/>
      <w:r w:rsidRPr="00A034AF">
        <w:rPr>
          <w:rFonts w:ascii="Times New Roman" w:hAnsi="Times New Roman" w:cs="Times New Roman"/>
          <w:color w:val="000000" w:themeColor="text1"/>
          <w:sz w:val="22"/>
        </w:rPr>
        <w:t>McCormac</w:t>
      </w:r>
      <w:proofErr w:type="spellEnd"/>
      <w:r w:rsidRPr="00A034AF">
        <w:rPr>
          <w:rFonts w:ascii="Times New Roman" w:hAnsi="Times New Roman" w:cs="Times New Roman"/>
          <w:color w:val="000000" w:themeColor="text1"/>
          <w:sz w:val="22"/>
        </w:rPr>
        <w:t xml:space="preserve"> G, van </w:t>
      </w:r>
      <w:proofErr w:type="spellStart"/>
      <w:r w:rsidRPr="00A034AF">
        <w:rPr>
          <w:rFonts w:ascii="Times New Roman" w:hAnsi="Times New Roman" w:cs="Times New Roman"/>
          <w:color w:val="000000" w:themeColor="text1"/>
          <w:sz w:val="22"/>
        </w:rPr>
        <w:t>der</w:t>
      </w:r>
      <w:proofErr w:type="spellEnd"/>
      <w:r w:rsidRPr="00A034AF">
        <w:rPr>
          <w:rFonts w:ascii="Times New Roman" w:hAnsi="Times New Roman" w:cs="Times New Roman"/>
          <w:color w:val="000000" w:themeColor="text1"/>
          <w:sz w:val="22"/>
        </w:rPr>
        <w:t xml:space="preserve"> </w:t>
      </w:r>
      <w:proofErr w:type="spellStart"/>
      <w:r w:rsidRPr="00A034AF">
        <w:rPr>
          <w:rFonts w:ascii="Times New Roman" w:hAnsi="Times New Roman" w:cs="Times New Roman"/>
          <w:color w:val="000000" w:themeColor="text1"/>
          <w:sz w:val="22"/>
        </w:rPr>
        <w:t>Plicht</w:t>
      </w:r>
      <w:proofErr w:type="spellEnd"/>
      <w:r w:rsidRPr="00A034AF">
        <w:rPr>
          <w:rFonts w:ascii="Times New Roman" w:hAnsi="Times New Roman" w:cs="Times New Roman"/>
          <w:color w:val="000000" w:themeColor="text1"/>
          <w:sz w:val="22"/>
        </w:rPr>
        <w:t xml:space="preserve"> J, </w:t>
      </w:r>
      <w:proofErr w:type="spellStart"/>
      <w:r w:rsidRPr="00A034AF">
        <w:rPr>
          <w:rFonts w:ascii="Times New Roman" w:hAnsi="Times New Roman" w:cs="Times New Roman"/>
          <w:color w:val="000000" w:themeColor="text1"/>
          <w:sz w:val="22"/>
        </w:rPr>
        <w:t>Spurk</w:t>
      </w:r>
      <w:proofErr w:type="spellEnd"/>
      <w:r w:rsidRPr="00A034AF">
        <w:rPr>
          <w:rFonts w:ascii="Times New Roman" w:hAnsi="Times New Roman" w:cs="Times New Roman"/>
          <w:color w:val="000000" w:themeColor="text1"/>
          <w:sz w:val="22"/>
        </w:rPr>
        <w:t xml:space="preserve"> M. 1998. INTCAL98 radiocarbon age calibration, 24,000–0 cal BP. </w:t>
      </w:r>
      <w:r w:rsidRPr="00A034AF">
        <w:rPr>
          <w:rFonts w:ascii="Times New Roman" w:hAnsi="Times New Roman" w:cs="Times New Roman"/>
          <w:i/>
          <w:color w:val="000000" w:themeColor="text1"/>
          <w:sz w:val="22"/>
        </w:rPr>
        <w:t>Radiocarbon</w:t>
      </w:r>
      <w:r>
        <w:rPr>
          <w:rFonts w:ascii="Times New Roman" w:hAnsi="Times New Roman" w:cs="Times New Roman" w:hint="eastAsia"/>
          <w:color w:val="000000" w:themeColor="text1"/>
          <w:sz w:val="22"/>
        </w:rPr>
        <w:t xml:space="preserve">, </w:t>
      </w:r>
      <w:r w:rsidRPr="00A034AF">
        <w:rPr>
          <w:rFonts w:ascii="Times New Roman" w:hAnsi="Times New Roman" w:cs="Times New Roman" w:hint="eastAsia"/>
          <w:b/>
          <w:color w:val="000000" w:themeColor="text1"/>
          <w:sz w:val="22"/>
        </w:rPr>
        <w:t>4</w:t>
      </w:r>
      <w:r w:rsidRPr="00A034AF">
        <w:rPr>
          <w:rFonts w:ascii="Times New Roman" w:hAnsi="Times New Roman" w:cs="Times New Roman"/>
          <w:b/>
          <w:color w:val="000000" w:themeColor="text1"/>
          <w:sz w:val="22"/>
        </w:rPr>
        <w:t>0</w:t>
      </w:r>
      <w:r>
        <w:rPr>
          <w:rFonts w:ascii="Times New Roman" w:hAnsi="Times New Roman" w:cs="Times New Roman" w:hint="eastAsia"/>
          <w:color w:val="000000" w:themeColor="text1"/>
          <w:sz w:val="22"/>
        </w:rPr>
        <w:t xml:space="preserve">, </w:t>
      </w:r>
      <w:r w:rsidRPr="00A034AF">
        <w:rPr>
          <w:rFonts w:ascii="Times New Roman" w:hAnsi="Times New Roman" w:cs="Times New Roman"/>
          <w:color w:val="000000" w:themeColor="text1"/>
          <w:sz w:val="22"/>
        </w:rPr>
        <w:t>1041–1083.</w:t>
      </w:r>
    </w:p>
    <w:p w:rsidR="00210010" w:rsidRPr="00A034AF" w:rsidRDefault="00210010" w:rsidP="00210010">
      <w:pPr>
        <w:widowControl/>
        <w:autoSpaceDE w:val="0"/>
        <w:autoSpaceDN w:val="0"/>
        <w:adjustRightInd w:val="0"/>
        <w:jc w:val="left"/>
        <w:rPr>
          <w:rFonts w:ascii="Times New Roman" w:hAnsi="Times New Roman" w:cs="Times New Roman"/>
          <w:color w:val="1A1A1A"/>
          <w:kern w:val="0"/>
          <w:sz w:val="22"/>
        </w:rPr>
      </w:pPr>
    </w:p>
    <w:p w:rsidR="00862D15" w:rsidRPr="00A034AF" w:rsidRDefault="00210010" w:rsidP="00210010">
      <w:pPr>
        <w:widowControl/>
        <w:autoSpaceDE w:val="0"/>
        <w:autoSpaceDN w:val="0"/>
        <w:adjustRightInd w:val="0"/>
        <w:jc w:val="left"/>
        <w:rPr>
          <w:rFonts w:ascii="Times New Roman" w:hAnsi="Times New Roman" w:cs="Times New Roman"/>
          <w:b/>
          <w:color w:val="1A1A1A"/>
          <w:kern w:val="0"/>
          <w:sz w:val="22"/>
        </w:rPr>
      </w:pPr>
      <w:r w:rsidRPr="00A034AF">
        <w:rPr>
          <w:rFonts w:ascii="Times New Roman" w:hAnsi="Times New Roman" w:cs="Times New Roman"/>
          <w:b/>
          <w:color w:val="1A1A1A"/>
          <w:kern w:val="0"/>
          <w:sz w:val="22"/>
        </w:rPr>
        <w:t>4. Tables</w:t>
      </w:r>
      <w:r w:rsidR="004C7791" w:rsidRPr="00A034AF">
        <w:rPr>
          <w:rFonts w:ascii="Times New Roman" w:hAnsi="Times New Roman" w:cs="Times New Roman"/>
          <w:b/>
          <w:color w:val="1A1A1A"/>
          <w:kern w:val="0"/>
          <w:sz w:val="22"/>
        </w:rPr>
        <w:t>;</w:t>
      </w:r>
    </w:p>
    <w:p w:rsidR="004F0C95" w:rsidRPr="00A034AF" w:rsidRDefault="004F0C95" w:rsidP="00210010">
      <w:pPr>
        <w:widowControl/>
        <w:autoSpaceDE w:val="0"/>
        <w:autoSpaceDN w:val="0"/>
        <w:adjustRightInd w:val="0"/>
        <w:jc w:val="left"/>
        <w:rPr>
          <w:rFonts w:ascii="Times New Roman" w:hAnsi="Times New Roman" w:cs="Times New Roman"/>
          <w:color w:val="1A1A1A"/>
          <w:kern w:val="0"/>
          <w:sz w:val="22"/>
        </w:rPr>
      </w:pPr>
      <w:r w:rsidRPr="00A034AF">
        <w:rPr>
          <w:rFonts w:ascii="Times New Roman" w:hAnsi="Times New Roman" w:cs="Times New Roman"/>
          <w:color w:val="000000" w:themeColor="text1"/>
          <w:sz w:val="22"/>
        </w:rPr>
        <w:lastRenderedPageBreak/>
        <w:t xml:space="preserve">Tables should be prepared using the table function of your word processor; if that is not possible, tables with columns separated by tab characters are acceptable. We prefer to set tables in a standard format, using Times Roman type, but tables with complex features or graphical presentation may be reproduced from camera-ready copy or digital files. Refer to each table in the text near the place where it should appear. Tables </w:t>
      </w:r>
      <w:r w:rsidRPr="00A034AF">
        <w:rPr>
          <w:rFonts w:ascii="Times New Roman" w:eastAsia="Verdana-BoldItalic" w:hAnsi="Times New Roman" w:cs="Times New Roman"/>
          <w:color w:val="000000" w:themeColor="text1"/>
          <w:kern w:val="0"/>
          <w:sz w:val="22"/>
        </w:rPr>
        <w:t>should be numbered Table 1, Table 2, etc.</w:t>
      </w:r>
      <w:r w:rsidR="004C7791" w:rsidRPr="00A034AF">
        <w:rPr>
          <w:rFonts w:ascii="Times New Roman" w:eastAsia="Verdana-BoldItalic" w:hAnsi="Times New Roman" w:cs="Times New Roman"/>
          <w:color w:val="000000" w:themeColor="text1"/>
          <w:kern w:val="0"/>
          <w:sz w:val="22"/>
        </w:rPr>
        <w:t xml:space="preserve"> These captions should be shown above the tables.</w:t>
      </w:r>
    </w:p>
    <w:p w:rsidR="004F0C95" w:rsidRPr="00A034AF" w:rsidRDefault="004F0C95" w:rsidP="00210010">
      <w:pPr>
        <w:widowControl/>
        <w:autoSpaceDE w:val="0"/>
        <w:autoSpaceDN w:val="0"/>
        <w:adjustRightInd w:val="0"/>
        <w:jc w:val="left"/>
        <w:rPr>
          <w:rFonts w:ascii="Times New Roman" w:hAnsi="Times New Roman" w:cs="Times New Roman"/>
          <w:color w:val="1A1A1A"/>
          <w:kern w:val="0"/>
          <w:sz w:val="22"/>
        </w:rPr>
      </w:pPr>
    </w:p>
    <w:p w:rsidR="00210010" w:rsidRPr="00A034AF" w:rsidRDefault="00210010" w:rsidP="00210010">
      <w:pPr>
        <w:widowControl/>
        <w:autoSpaceDE w:val="0"/>
        <w:autoSpaceDN w:val="0"/>
        <w:adjustRightInd w:val="0"/>
        <w:jc w:val="left"/>
        <w:rPr>
          <w:rFonts w:ascii="Times New Roman" w:hAnsi="Times New Roman" w:cs="Times New Roman"/>
          <w:b/>
          <w:color w:val="1A1A1A"/>
          <w:kern w:val="0"/>
          <w:sz w:val="22"/>
        </w:rPr>
      </w:pPr>
      <w:r w:rsidRPr="00A034AF">
        <w:rPr>
          <w:rFonts w:ascii="Times New Roman" w:hAnsi="Times New Roman" w:cs="Times New Roman"/>
          <w:b/>
          <w:color w:val="1A1A1A"/>
          <w:kern w:val="0"/>
          <w:sz w:val="22"/>
        </w:rPr>
        <w:t xml:space="preserve">5. </w:t>
      </w:r>
      <w:r w:rsidR="005B1B28">
        <w:rPr>
          <w:rFonts w:ascii="Times New Roman" w:hAnsi="Times New Roman" w:cs="Times New Roman" w:hint="eastAsia"/>
          <w:b/>
          <w:color w:val="1A1A1A"/>
          <w:kern w:val="0"/>
          <w:sz w:val="22"/>
        </w:rPr>
        <w:t>F</w:t>
      </w:r>
      <w:r w:rsidRPr="00A034AF">
        <w:rPr>
          <w:rFonts w:ascii="Times New Roman" w:hAnsi="Times New Roman" w:cs="Times New Roman"/>
          <w:b/>
          <w:color w:val="1A1A1A"/>
          <w:kern w:val="0"/>
          <w:sz w:val="22"/>
        </w:rPr>
        <w:t>igure</w:t>
      </w:r>
      <w:r w:rsidR="005B1B28">
        <w:rPr>
          <w:rFonts w:ascii="Times New Roman" w:hAnsi="Times New Roman" w:cs="Times New Roman" w:hint="eastAsia"/>
          <w:b/>
          <w:color w:val="1A1A1A"/>
          <w:kern w:val="0"/>
          <w:sz w:val="22"/>
        </w:rPr>
        <w:t>s and the</w:t>
      </w:r>
      <w:r w:rsidRPr="00A034AF">
        <w:rPr>
          <w:rFonts w:ascii="Times New Roman" w:hAnsi="Times New Roman" w:cs="Times New Roman"/>
          <w:b/>
          <w:color w:val="1A1A1A"/>
          <w:kern w:val="0"/>
          <w:sz w:val="22"/>
        </w:rPr>
        <w:t xml:space="preserve"> captions;</w:t>
      </w:r>
    </w:p>
    <w:p w:rsidR="0095227C" w:rsidRPr="006A50A5" w:rsidRDefault="004F0C95" w:rsidP="006A50A5">
      <w:pPr>
        <w:rPr>
          <w:rFonts w:ascii="Times New Roman" w:hAnsi="Times New Roman" w:cs="Times New Roman"/>
          <w:color w:val="1A1A1A"/>
          <w:kern w:val="0"/>
          <w:sz w:val="22"/>
        </w:rPr>
      </w:pPr>
      <w:r w:rsidRPr="00A034AF">
        <w:rPr>
          <w:rFonts w:ascii="Times New Roman" w:hAnsi="Times New Roman" w:cs="Times New Roman"/>
          <w:color w:val="1A1A1A"/>
          <w:kern w:val="0"/>
          <w:sz w:val="22"/>
        </w:rPr>
        <w:t>If you submit usable color figures with your accepted article, then the publisher will ensure that these figures will appear in color only</w:t>
      </w:r>
      <w:r w:rsidR="00356B97">
        <w:rPr>
          <w:rFonts w:ascii="Times New Roman" w:hAnsi="Times New Roman" w:cs="Times New Roman"/>
          <w:color w:val="1A1A1A"/>
          <w:kern w:val="0"/>
          <w:sz w:val="22"/>
        </w:rPr>
        <w:t xml:space="preserve"> online version at no</w:t>
      </w:r>
      <w:r w:rsidRPr="00A034AF">
        <w:rPr>
          <w:rFonts w:ascii="Times New Roman" w:hAnsi="Times New Roman" w:cs="Times New Roman"/>
          <w:color w:val="1A1A1A"/>
          <w:kern w:val="0"/>
          <w:sz w:val="22"/>
        </w:rPr>
        <w:t xml:space="preserve"> charge. If you should not opt for color in both, please submit usable black and white images.</w:t>
      </w:r>
      <w:r w:rsidR="006A50A5">
        <w:rPr>
          <w:rFonts w:ascii="Times New Roman" w:hAnsi="Times New Roman" w:cs="Times New Roman" w:hint="eastAsia"/>
          <w:color w:val="1A1A1A"/>
          <w:kern w:val="0"/>
          <w:sz w:val="22"/>
        </w:rPr>
        <w:t xml:space="preserve"> </w:t>
      </w:r>
      <w:r w:rsidRPr="00A034AF">
        <w:rPr>
          <w:rFonts w:ascii="Times New Roman" w:hAnsi="Times New Roman" w:cs="Times New Roman"/>
          <w:color w:val="000000" w:themeColor="text1"/>
          <w:sz w:val="22"/>
        </w:rPr>
        <w:t xml:space="preserve">Figures should be used as sparingly as </w:t>
      </w:r>
      <w:proofErr w:type="gramStart"/>
      <w:r w:rsidRPr="00A034AF">
        <w:rPr>
          <w:rFonts w:ascii="Times New Roman" w:hAnsi="Times New Roman" w:cs="Times New Roman"/>
          <w:color w:val="000000" w:themeColor="text1"/>
          <w:sz w:val="22"/>
        </w:rPr>
        <w:t>possible,</w:t>
      </w:r>
      <w:proofErr w:type="gramEnd"/>
      <w:r w:rsidRPr="00A034AF">
        <w:rPr>
          <w:rFonts w:ascii="Times New Roman" w:hAnsi="Times New Roman" w:cs="Times New Roman"/>
          <w:color w:val="000000" w:themeColor="text1"/>
          <w:sz w:val="22"/>
        </w:rPr>
        <w:t xml:space="preserve"> and only when they contribute information or interpretation not already present in the text or data tables. They should be scaled so as to reproduce legibly within a maximum space of 5.5 × 7.75 inches (14 × 19.7 cm) in normal page orientation, or 8 × 5.25 inches (20.3 × 13.3 cm) in landscape orientation (assuming a one-line caption; longer captions will leave even less space for the figure). Figures should be set at a resolution of 300 dpi or greater, and they</w:t>
      </w:r>
      <w:r w:rsidRPr="00A034AF">
        <w:rPr>
          <w:rFonts w:ascii="Times New Roman" w:eastAsia="Verdana-BoldItalic" w:hAnsi="Times New Roman" w:cs="Times New Roman"/>
          <w:color w:val="000000" w:themeColor="text1"/>
          <w:kern w:val="0"/>
          <w:sz w:val="22"/>
        </w:rPr>
        <w:t xml:space="preserve"> should be numbered Fig.1, Fig.2, etc. Use this numbering also for internal cross-referencing.</w:t>
      </w:r>
      <w:r w:rsidR="006A50A5">
        <w:rPr>
          <w:rFonts w:ascii="Times New Roman" w:hAnsi="Times New Roman" w:cs="Times New Roman" w:hint="eastAsia"/>
          <w:color w:val="1A1A1A"/>
          <w:kern w:val="0"/>
          <w:sz w:val="22"/>
        </w:rPr>
        <w:t xml:space="preserve"> </w:t>
      </w:r>
      <w:r w:rsidRPr="00A034AF">
        <w:rPr>
          <w:rFonts w:ascii="Times New Roman" w:hAnsi="Times New Roman" w:cs="Times New Roman"/>
          <w:color w:val="000000" w:themeColor="text1"/>
          <w:sz w:val="22"/>
        </w:rPr>
        <w:t>Line drawings, graphs, and charts should originals on clean, bright white, high-contrast paper; photographs should be sharp black-and-white glossy prints. We can reproduce color line drawings and photographs, but must charge the extra cost to the author. (However, we can print a grayscale version and make a color version available for reference on our website at no charge.)</w:t>
      </w:r>
      <w:r w:rsidR="006A50A5">
        <w:rPr>
          <w:rFonts w:ascii="Times New Roman" w:hAnsi="Times New Roman" w:cs="Times New Roman" w:hint="eastAsia"/>
          <w:color w:val="1A1A1A"/>
          <w:kern w:val="0"/>
          <w:sz w:val="22"/>
        </w:rPr>
        <w:t xml:space="preserve"> </w:t>
      </w:r>
      <w:r w:rsidRPr="00A034AF">
        <w:rPr>
          <w:rFonts w:ascii="Times New Roman" w:hAnsi="Times New Roman" w:cs="Times New Roman"/>
          <w:color w:val="000000" w:themeColor="text1"/>
          <w:sz w:val="22"/>
        </w:rPr>
        <w:t>Figure captions should be included separately at the end of the manuscript; references to each figure should be placed in the text near the location where they should appear.</w:t>
      </w:r>
    </w:p>
    <w:sectPr w:rsidR="0095227C" w:rsidRPr="006A50A5" w:rsidSect="0011791D">
      <w:pgSz w:w="11906" w:h="16838"/>
      <w:pgMar w:top="1701" w:right="2835" w:bottom="170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99C" w:rsidRDefault="0039099C" w:rsidP="00AD5C64">
      <w:r>
        <w:separator/>
      </w:r>
    </w:p>
  </w:endnote>
  <w:endnote w:type="continuationSeparator" w:id="0">
    <w:p w:rsidR="0039099C" w:rsidRDefault="0039099C" w:rsidP="00AD5C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Verdana-BoldItalic">
    <w:altName w:val="Arial Unicode MS"/>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99C" w:rsidRDefault="0039099C" w:rsidP="00AD5C64">
      <w:r>
        <w:separator/>
      </w:r>
    </w:p>
  </w:footnote>
  <w:footnote w:type="continuationSeparator" w:id="0">
    <w:p w:rsidR="0039099C" w:rsidRDefault="0039099C" w:rsidP="00AD5C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5E1A"/>
    <w:rsid w:val="00006454"/>
    <w:rsid w:val="0001080B"/>
    <w:rsid w:val="0001596E"/>
    <w:rsid w:val="00043ED0"/>
    <w:rsid w:val="00046887"/>
    <w:rsid w:val="00055C24"/>
    <w:rsid w:val="000B1DC3"/>
    <w:rsid w:val="000F0409"/>
    <w:rsid w:val="0011791D"/>
    <w:rsid w:val="00171B5E"/>
    <w:rsid w:val="001D4276"/>
    <w:rsid w:val="001D51D0"/>
    <w:rsid w:val="001E0FEC"/>
    <w:rsid w:val="00210010"/>
    <w:rsid w:val="002127F5"/>
    <w:rsid w:val="00232274"/>
    <w:rsid w:val="00243042"/>
    <w:rsid w:val="002F1ABE"/>
    <w:rsid w:val="00304B42"/>
    <w:rsid w:val="00310750"/>
    <w:rsid w:val="00356B97"/>
    <w:rsid w:val="00361FED"/>
    <w:rsid w:val="0036564A"/>
    <w:rsid w:val="0039099C"/>
    <w:rsid w:val="00394644"/>
    <w:rsid w:val="0040124C"/>
    <w:rsid w:val="004027F9"/>
    <w:rsid w:val="00436733"/>
    <w:rsid w:val="00440C7A"/>
    <w:rsid w:val="00464FE2"/>
    <w:rsid w:val="0049355A"/>
    <w:rsid w:val="004B4839"/>
    <w:rsid w:val="004C751E"/>
    <w:rsid w:val="004C7791"/>
    <w:rsid w:val="004D125E"/>
    <w:rsid w:val="004E53A5"/>
    <w:rsid w:val="004F0C95"/>
    <w:rsid w:val="004F714D"/>
    <w:rsid w:val="00524C8E"/>
    <w:rsid w:val="00527C66"/>
    <w:rsid w:val="00561B5D"/>
    <w:rsid w:val="005A4D5C"/>
    <w:rsid w:val="005B1B28"/>
    <w:rsid w:val="005B5B1F"/>
    <w:rsid w:val="005D1255"/>
    <w:rsid w:val="005D5FEC"/>
    <w:rsid w:val="006628FE"/>
    <w:rsid w:val="006972D9"/>
    <w:rsid w:val="006A50A5"/>
    <w:rsid w:val="0073290D"/>
    <w:rsid w:val="0076052D"/>
    <w:rsid w:val="00766241"/>
    <w:rsid w:val="00770E40"/>
    <w:rsid w:val="00793D30"/>
    <w:rsid w:val="007B3356"/>
    <w:rsid w:val="007B4EAB"/>
    <w:rsid w:val="007C5B0E"/>
    <w:rsid w:val="007D1A42"/>
    <w:rsid w:val="00842B5E"/>
    <w:rsid w:val="00862D15"/>
    <w:rsid w:val="0095227C"/>
    <w:rsid w:val="00966D65"/>
    <w:rsid w:val="009A347D"/>
    <w:rsid w:val="00A025E0"/>
    <w:rsid w:val="00A034AF"/>
    <w:rsid w:val="00A12D46"/>
    <w:rsid w:val="00A14C34"/>
    <w:rsid w:val="00A81A0E"/>
    <w:rsid w:val="00AA1EC9"/>
    <w:rsid w:val="00AD5C64"/>
    <w:rsid w:val="00B57AA4"/>
    <w:rsid w:val="00B85F69"/>
    <w:rsid w:val="00BC02BB"/>
    <w:rsid w:val="00C65353"/>
    <w:rsid w:val="00CE5AE0"/>
    <w:rsid w:val="00D10524"/>
    <w:rsid w:val="00D45D55"/>
    <w:rsid w:val="00D55E1A"/>
    <w:rsid w:val="00D75CE3"/>
    <w:rsid w:val="00D8455A"/>
    <w:rsid w:val="00D87D58"/>
    <w:rsid w:val="00DB06B7"/>
    <w:rsid w:val="00DE3CB0"/>
    <w:rsid w:val="00E1513F"/>
    <w:rsid w:val="00E3009D"/>
    <w:rsid w:val="00E3180D"/>
    <w:rsid w:val="00E37B54"/>
    <w:rsid w:val="00E7310F"/>
    <w:rsid w:val="00E840BA"/>
    <w:rsid w:val="00E85A68"/>
    <w:rsid w:val="00E92A56"/>
    <w:rsid w:val="00E949F5"/>
    <w:rsid w:val="00EE10B7"/>
    <w:rsid w:val="00EF00F8"/>
    <w:rsid w:val="00F3526E"/>
    <w:rsid w:val="00F36858"/>
    <w:rsid w:val="00F72DBD"/>
    <w:rsid w:val="00F86D29"/>
    <w:rsid w:val="00F90C3F"/>
    <w:rsid w:val="00F94DC4"/>
    <w:rsid w:val="00FD1A57"/>
    <w:rsid w:val="00FF57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5C64"/>
    <w:pPr>
      <w:tabs>
        <w:tab w:val="center" w:pos="4252"/>
        <w:tab w:val="right" w:pos="8504"/>
      </w:tabs>
      <w:snapToGrid w:val="0"/>
    </w:pPr>
  </w:style>
  <w:style w:type="character" w:customStyle="1" w:styleId="a4">
    <w:name w:val="ヘッダー (文字)"/>
    <w:basedOn w:val="a0"/>
    <w:link w:val="a3"/>
    <w:uiPriority w:val="99"/>
    <w:semiHidden/>
    <w:rsid w:val="00AD5C64"/>
  </w:style>
  <w:style w:type="paragraph" w:styleId="a5">
    <w:name w:val="footer"/>
    <w:basedOn w:val="a"/>
    <w:link w:val="a6"/>
    <w:uiPriority w:val="99"/>
    <w:semiHidden/>
    <w:unhideWhenUsed/>
    <w:rsid w:val="00AD5C64"/>
    <w:pPr>
      <w:tabs>
        <w:tab w:val="center" w:pos="4252"/>
        <w:tab w:val="right" w:pos="8504"/>
      </w:tabs>
      <w:snapToGrid w:val="0"/>
    </w:pPr>
  </w:style>
  <w:style w:type="character" w:customStyle="1" w:styleId="a6">
    <w:name w:val="フッター (文字)"/>
    <w:basedOn w:val="a0"/>
    <w:link w:val="a5"/>
    <w:uiPriority w:val="99"/>
    <w:semiHidden/>
    <w:rsid w:val="00AD5C64"/>
  </w:style>
  <w:style w:type="character" w:styleId="a7">
    <w:name w:val="Hyperlink"/>
    <w:basedOn w:val="a0"/>
    <w:uiPriority w:val="99"/>
    <w:unhideWhenUsed/>
    <w:rsid w:val="0036564A"/>
    <w:rPr>
      <w:color w:val="0000FF"/>
      <w:u w:val="single"/>
    </w:rPr>
  </w:style>
  <w:style w:type="character" w:styleId="a8">
    <w:name w:val="Strong"/>
    <w:qFormat/>
    <w:rsid w:val="00DE3CB0"/>
    <w:rPr>
      <w:b/>
      <w:bCs/>
    </w:rPr>
  </w:style>
  <w:style w:type="character" w:customStyle="1" w:styleId="a9">
    <w:name w:val="a"/>
    <w:rsid w:val="00DE3C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ai1@fukuoka-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25837-8B60-4E82-8CA2-CDEE2EDA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2279</Words>
  <Characters>12991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dc:creator>
  <cp:keywords/>
  <dc:description/>
  <cp:lastModifiedBy>nakani</cp:lastModifiedBy>
  <cp:revision>4</cp:revision>
  <dcterms:created xsi:type="dcterms:W3CDTF">2016-05-20T07:22:00Z</dcterms:created>
  <dcterms:modified xsi:type="dcterms:W3CDTF">2016-05-20T07:42:00Z</dcterms:modified>
</cp:coreProperties>
</file>